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109" w:rsidRPr="00167E57" w:rsidRDefault="00896109" w:rsidP="00896109">
      <w:pPr>
        <w:widowControl/>
        <w:shd w:val="clear" w:color="auto" w:fill="FAF6F9"/>
        <w:spacing w:before="100" w:beforeAutospacing="1" w:after="100" w:afterAutospacing="1" w:line="450" w:lineRule="atLeast"/>
        <w:jc w:val="center"/>
        <w:rPr>
          <w:rFonts w:ascii="Arial" w:eastAsia="宋体" w:hAnsi="Arial" w:cs="Arial"/>
          <w:color w:val="FF0000"/>
          <w:kern w:val="0"/>
          <w:sz w:val="36"/>
          <w:szCs w:val="36"/>
        </w:rPr>
      </w:pPr>
    </w:p>
    <w:p w:rsidR="00896109" w:rsidRDefault="00896109" w:rsidP="00896109">
      <w:pPr>
        <w:widowControl/>
        <w:shd w:val="clear" w:color="auto" w:fill="FAF6F9"/>
        <w:spacing w:before="100" w:beforeAutospacing="1" w:after="100" w:afterAutospacing="1" w:line="450" w:lineRule="atLeast"/>
        <w:jc w:val="center"/>
        <w:rPr>
          <w:rFonts w:ascii="Arial" w:eastAsia="宋体" w:hAnsi="Arial" w:cs="Arial"/>
          <w:color w:val="333333"/>
          <w:kern w:val="0"/>
          <w:sz w:val="36"/>
          <w:szCs w:val="36"/>
        </w:rPr>
      </w:pPr>
    </w:p>
    <w:p w:rsidR="00896109" w:rsidRDefault="00896109" w:rsidP="00896109">
      <w:pPr>
        <w:widowControl/>
        <w:shd w:val="clear" w:color="auto" w:fill="FAF6F9"/>
        <w:spacing w:before="100" w:beforeAutospacing="1" w:after="100" w:afterAutospacing="1" w:line="450" w:lineRule="atLeast"/>
        <w:jc w:val="center"/>
        <w:rPr>
          <w:rFonts w:ascii="Arial" w:eastAsia="宋体" w:hAnsi="Arial" w:cs="Arial"/>
          <w:color w:val="333333"/>
          <w:kern w:val="0"/>
          <w:sz w:val="36"/>
          <w:szCs w:val="36"/>
        </w:rPr>
      </w:pPr>
    </w:p>
    <w:p w:rsidR="00896109" w:rsidRPr="0025492B" w:rsidRDefault="00896109" w:rsidP="00896109">
      <w:pPr>
        <w:widowControl/>
        <w:shd w:val="clear" w:color="auto" w:fill="FAF6F9"/>
        <w:spacing w:before="100" w:beforeAutospacing="1" w:after="100" w:afterAutospacing="1" w:line="450" w:lineRule="atLeast"/>
        <w:jc w:val="center"/>
        <w:rPr>
          <w:rFonts w:ascii="Arial" w:eastAsia="宋体" w:hAnsi="Arial" w:cs="Arial"/>
          <w:color w:val="000000" w:themeColor="text1"/>
          <w:kern w:val="0"/>
          <w:sz w:val="20"/>
          <w:szCs w:val="20"/>
        </w:rPr>
      </w:pPr>
      <w:r w:rsidRPr="0025492B">
        <w:rPr>
          <w:rFonts w:ascii="Arial" w:eastAsia="宋体" w:hAnsi="Arial" w:cs="Arial" w:hint="eastAsia"/>
          <w:color w:val="000000" w:themeColor="text1"/>
          <w:kern w:val="0"/>
          <w:sz w:val="36"/>
          <w:szCs w:val="36"/>
        </w:rPr>
        <w:t>灾备机房</w:t>
      </w:r>
      <w:r w:rsidRPr="0025492B">
        <w:rPr>
          <w:rFonts w:ascii="Arial" w:eastAsia="宋体" w:hAnsi="Arial" w:cs="Arial"/>
          <w:color w:val="000000" w:themeColor="text1"/>
          <w:kern w:val="0"/>
          <w:sz w:val="36"/>
          <w:szCs w:val="36"/>
        </w:rPr>
        <w:t>服务器采购</w:t>
      </w:r>
      <w:r w:rsidRPr="0025492B">
        <w:rPr>
          <w:rFonts w:ascii="Arial" w:eastAsia="宋体" w:hAnsi="Arial" w:cs="Arial"/>
          <w:color w:val="000000" w:themeColor="text1"/>
          <w:kern w:val="0"/>
          <w:sz w:val="36"/>
          <w:szCs w:val="36"/>
        </w:rPr>
        <w:br/>
      </w:r>
    </w:p>
    <w:p w:rsidR="00896109" w:rsidRPr="0025492B" w:rsidRDefault="00896109" w:rsidP="00896109">
      <w:pPr>
        <w:widowControl/>
        <w:shd w:val="clear" w:color="auto" w:fill="FAF6F9"/>
        <w:spacing w:before="100" w:beforeAutospacing="1" w:after="100" w:afterAutospacing="1" w:line="450" w:lineRule="atLeast"/>
        <w:jc w:val="center"/>
        <w:rPr>
          <w:rFonts w:ascii="Arial" w:eastAsia="宋体" w:hAnsi="Arial" w:cs="Arial"/>
          <w:color w:val="000000" w:themeColor="text1"/>
          <w:kern w:val="0"/>
          <w:sz w:val="20"/>
          <w:szCs w:val="20"/>
        </w:rPr>
      </w:pPr>
    </w:p>
    <w:p w:rsidR="00896109" w:rsidRPr="0025492B" w:rsidRDefault="00896109" w:rsidP="00896109">
      <w:pPr>
        <w:widowControl/>
        <w:shd w:val="clear" w:color="auto" w:fill="FAF6F9"/>
        <w:spacing w:before="100" w:beforeAutospacing="1" w:after="100" w:afterAutospacing="1" w:line="450" w:lineRule="atLeast"/>
        <w:jc w:val="center"/>
        <w:rPr>
          <w:rFonts w:ascii="Arial" w:eastAsia="宋体" w:hAnsi="Arial" w:cs="Arial"/>
          <w:color w:val="000000" w:themeColor="text1"/>
          <w:kern w:val="0"/>
          <w:sz w:val="54"/>
          <w:szCs w:val="54"/>
        </w:rPr>
      </w:pPr>
      <w:r w:rsidRPr="0025492B">
        <w:rPr>
          <w:rFonts w:ascii="Arial" w:eastAsia="宋体" w:hAnsi="Arial" w:cs="Arial"/>
          <w:color w:val="000000" w:themeColor="text1"/>
          <w:kern w:val="0"/>
          <w:sz w:val="20"/>
          <w:szCs w:val="20"/>
        </w:rPr>
        <w:br/>
      </w:r>
      <w:r w:rsidRPr="0025492B">
        <w:rPr>
          <w:rFonts w:ascii="Arial" w:eastAsia="宋体" w:hAnsi="Arial" w:cs="Arial"/>
          <w:color w:val="000000" w:themeColor="text1"/>
          <w:kern w:val="0"/>
          <w:sz w:val="54"/>
          <w:szCs w:val="54"/>
        </w:rPr>
        <w:t>招</w:t>
      </w:r>
      <w:r w:rsidRPr="0025492B">
        <w:rPr>
          <w:rFonts w:ascii="Arial" w:eastAsia="宋体" w:hAnsi="Arial" w:cs="Arial"/>
          <w:color w:val="000000" w:themeColor="text1"/>
          <w:kern w:val="0"/>
          <w:sz w:val="54"/>
          <w:szCs w:val="54"/>
        </w:rPr>
        <w:t> </w:t>
      </w:r>
      <w:r w:rsidRPr="0025492B">
        <w:rPr>
          <w:rFonts w:ascii="Arial" w:eastAsia="宋体" w:hAnsi="Arial" w:cs="Arial"/>
          <w:color w:val="000000" w:themeColor="text1"/>
          <w:kern w:val="0"/>
          <w:sz w:val="54"/>
          <w:szCs w:val="54"/>
        </w:rPr>
        <w:t>标</w:t>
      </w:r>
      <w:r w:rsidRPr="0025492B">
        <w:rPr>
          <w:rFonts w:ascii="Arial" w:eastAsia="宋体" w:hAnsi="Arial" w:cs="Arial"/>
          <w:color w:val="000000" w:themeColor="text1"/>
          <w:kern w:val="0"/>
          <w:sz w:val="54"/>
          <w:szCs w:val="54"/>
        </w:rPr>
        <w:t> </w:t>
      </w:r>
      <w:r w:rsidRPr="0025492B">
        <w:rPr>
          <w:rFonts w:ascii="Arial" w:eastAsia="宋体" w:hAnsi="Arial" w:cs="Arial"/>
          <w:color w:val="000000" w:themeColor="text1"/>
          <w:kern w:val="0"/>
          <w:sz w:val="54"/>
          <w:szCs w:val="54"/>
        </w:rPr>
        <w:t>文</w:t>
      </w:r>
      <w:r w:rsidRPr="0025492B">
        <w:rPr>
          <w:rFonts w:ascii="Arial" w:eastAsia="宋体" w:hAnsi="Arial" w:cs="Arial"/>
          <w:color w:val="000000" w:themeColor="text1"/>
          <w:kern w:val="0"/>
          <w:sz w:val="54"/>
          <w:szCs w:val="54"/>
        </w:rPr>
        <w:t> </w:t>
      </w:r>
      <w:r w:rsidRPr="0025492B">
        <w:rPr>
          <w:rFonts w:ascii="Arial" w:eastAsia="宋体" w:hAnsi="Arial" w:cs="Arial"/>
          <w:color w:val="000000" w:themeColor="text1"/>
          <w:kern w:val="0"/>
          <w:sz w:val="54"/>
          <w:szCs w:val="54"/>
        </w:rPr>
        <w:t>件</w:t>
      </w:r>
    </w:p>
    <w:p w:rsidR="00896109" w:rsidRPr="0025492B" w:rsidRDefault="00896109" w:rsidP="00896109">
      <w:pPr>
        <w:widowControl/>
        <w:shd w:val="clear" w:color="auto" w:fill="FAF6F9"/>
        <w:spacing w:before="100" w:beforeAutospacing="1" w:after="100" w:afterAutospacing="1" w:line="450" w:lineRule="atLeast"/>
        <w:jc w:val="center"/>
        <w:rPr>
          <w:rFonts w:ascii="Arial" w:eastAsia="宋体" w:hAnsi="Arial" w:cs="Arial"/>
          <w:color w:val="000000" w:themeColor="text1"/>
          <w:kern w:val="0"/>
          <w:sz w:val="20"/>
          <w:szCs w:val="20"/>
        </w:rPr>
      </w:pPr>
    </w:p>
    <w:p w:rsidR="00896109" w:rsidRPr="0025492B" w:rsidRDefault="00896109" w:rsidP="00896109">
      <w:pPr>
        <w:widowControl/>
        <w:shd w:val="clear" w:color="auto" w:fill="FAF6F9"/>
        <w:spacing w:before="100" w:beforeAutospacing="1" w:after="100" w:afterAutospacing="1" w:line="450" w:lineRule="atLeast"/>
        <w:jc w:val="center"/>
        <w:rPr>
          <w:rFonts w:ascii="Arial" w:eastAsia="宋体" w:hAnsi="Arial" w:cs="Arial"/>
          <w:color w:val="000000" w:themeColor="text1"/>
          <w:kern w:val="0"/>
          <w:sz w:val="20"/>
          <w:szCs w:val="20"/>
        </w:rPr>
      </w:pPr>
    </w:p>
    <w:p w:rsidR="00896109" w:rsidRPr="0025492B" w:rsidRDefault="00896109" w:rsidP="00896109">
      <w:pPr>
        <w:widowControl/>
        <w:shd w:val="clear" w:color="auto" w:fill="FAF6F9"/>
        <w:spacing w:before="100" w:beforeAutospacing="1" w:after="100" w:afterAutospacing="1" w:line="450" w:lineRule="atLeast"/>
        <w:jc w:val="center"/>
        <w:rPr>
          <w:rFonts w:ascii="Arial" w:eastAsia="宋体" w:hAnsi="Arial" w:cs="Arial"/>
          <w:color w:val="000000" w:themeColor="text1"/>
          <w:kern w:val="0"/>
          <w:sz w:val="20"/>
          <w:szCs w:val="20"/>
        </w:rPr>
      </w:pPr>
    </w:p>
    <w:p w:rsidR="00896109" w:rsidRPr="0025492B" w:rsidRDefault="00896109" w:rsidP="00896109">
      <w:pPr>
        <w:widowControl/>
        <w:shd w:val="clear" w:color="auto" w:fill="FAF6F9"/>
        <w:spacing w:before="100" w:beforeAutospacing="1" w:after="100" w:afterAutospacing="1" w:line="450" w:lineRule="atLeast"/>
        <w:jc w:val="center"/>
        <w:rPr>
          <w:rFonts w:ascii="Arial" w:eastAsia="宋体" w:hAnsi="Arial" w:cs="Arial"/>
          <w:color w:val="000000" w:themeColor="text1"/>
          <w:kern w:val="0"/>
          <w:sz w:val="36"/>
          <w:szCs w:val="36"/>
        </w:rPr>
      </w:pPr>
      <w:r w:rsidRPr="0025492B">
        <w:rPr>
          <w:rFonts w:ascii="Arial" w:eastAsia="宋体" w:hAnsi="Arial" w:cs="Arial"/>
          <w:color w:val="000000" w:themeColor="text1"/>
          <w:kern w:val="0"/>
          <w:sz w:val="36"/>
          <w:szCs w:val="36"/>
        </w:rPr>
        <w:t>招标编号：</w:t>
      </w:r>
      <w:r w:rsidRPr="0025492B">
        <w:rPr>
          <w:rFonts w:ascii="Arial" w:eastAsia="宋体" w:hAnsi="Arial" w:cs="Arial"/>
          <w:color w:val="000000" w:themeColor="text1"/>
          <w:kern w:val="0"/>
          <w:sz w:val="36"/>
          <w:szCs w:val="36"/>
        </w:rPr>
        <w:t>SZNYKJ201604</w:t>
      </w:r>
    </w:p>
    <w:p w:rsidR="00896109" w:rsidRPr="0025492B" w:rsidRDefault="00896109" w:rsidP="00896109">
      <w:pPr>
        <w:widowControl/>
        <w:shd w:val="clear" w:color="auto" w:fill="FAF6F9"/>
        <w:spacing w:before="100" w:beforeAutospacing="1" w:after="100" w:afterAutospacing="1" w:line="450" w:lineRule="atLeast"/>
        <w:jc w:val="center"/>
        <w:rPr>
          <w:rFonts w:ascii="Arial" w:eastAsia="宋体" w:hAnsi="Arial" w:cs="Arial"/>
          <w:color w:val="000000" w:themeColor="text1"/>
          <w:kern w:val="0"/>
          <w:sz w:val="36"/>
          <w:szCs w:val="36"/>
        </w:rPr>
      </w:pPr>
    </w:p>
    <w:p w:rsidR="00896109" w:rsidRPr="0025492B" w:rsidRDefault="00896109" w:rsidP="00896109">
      <w:pPr>
        <w:widowControl/>
        <w:shd w:val="clear" w:color="auto" w:fill="FAF6F9"/>
        <w:spacing w:before="100" w:beforeAutospacing="1" w:after="100" w:afterAutospacing="1" w:line="450" w:lineRule="atLeast"/>
        <w:jc w:val="center"/>
        <w:rPr>
          <w:rFonts w:ascii="Arial" w:eastAsia="宋体" w:hAnsi="Arial" w:cs="Arial"/>
          <w:color w:val="000000" w:themeColor="text1"/>
          <w:kern w:val="0"/>
          <w:sz w:val="20"/>
          <w:szCs w:val="20"/>
        </w:rPr>
      </w:pPr>
      <w:r w:rsidRPr="0025492B">
        <w:rPr>
          <w:rFonts w:ascii="Arial" w:eastAsia="宋体" w:hAnsi="Arial" w:cs="Arial" w:hint="eastAsia"/>
          <w:color w:val="000000" w:themeColor="text1"/>
          <w:kern w:val="0"/>
          <w:sz w:val="20"/>
          <w:szCs w:val="20"/>
        </w:rPr>
        <w:t>深圳市宁远科技股份有限公司</w:t>
      </w:r>
    </w:p>
    <w:p w:rsidR="00896109" w:rsidRPr="0025492B" w:rsidRDefault="00896109" w:rsidP="00896109">
      <w:pPr>
        <w:widowControl/>
        <w:shd w:val="clear" w:color="auto" w:fill="FAF6F9"/>
        <w:spacing w:before="100" w:beforeAutospacing="1" w:after="100" w:afterAutospacing="1" w:line="450" w:lineRule="atLeast"/>
        <w:jc w:val="center"/>
        <w:rPr>
          <w:rFonts w:ascii="Arial" w:eastAsia="宋体" w:hAnsi="Arial" w:cs="Arial"/>
          <w:color w:val="000000" w:themeColor="text1"/>
          <w:kern w:val="0"/>
          <w:sz w:val="20"/>
          <w:szCs w:val="20"/>
        </w:rPr>
      </w:pPr>
      <w:r w:rsidRPr="0025492B">
        <w:rPr>
          <w:rFonts w:ascii="Arial" w:eastAsia="宋体" w:hAnsi="Arial" w:cs="Arial"/>
          <w:b/>
          <w:bCs/>
          <w:color w:val="000000" w:themeColor="text1"/>
          <w:kern w:val="0"/>
          <w:sz w:val="20"/>
          <w:szCs w:val="20"/>
        </w:rPr>
        <w:t>二</w:t>
      </w:r>
      <w:r w:rsidRPr="0025492B">
        <w:rPr>
          <w:rFonts w:ascii="Arial" w:eastAsia="宋体" w:hAnsi="Arial" w:cs="Arial"/>
          <w:b/>
          <w:bCs/>
          <w:color w:val="000000" w:themeColor="text1"/>
          <w:kern w:val="0"/>
          <w:sz w:val="20"/>
          <w:szCs w:val="20"/>
        </w:rPr>
        <w:t>O</w:t>
      </w:r>
      <w:r w:rsidRPr="0025492B">
        <w:rPr>
          <w:rFonts w:ascii="Arial" w:eastAsia="宋体" w:hAnsi="Arial" w:cs="Arial"/>
          <w:b/>
          <w:bCs/>
          <w:color w:val="000000" w:themeColor="text1"/>
          <w:kern w:val="0"/>
          <w:sz w:val="20"/>
          <w:szCs w:val="20"/>
        </w:rPr>
        <w:t>一</w:t>
      </w:r>
      <w:r w:rsidRPr="0025492B">
        <w:rPr>
          <w:rFonts w:ascii="Arial" w:eastAsia="宋体" w:hAnsi="Arial" w:cs="Arial" w:hint="eastAsia"/>
          <w:b/>
          <w:bCs/>
          <w:color w:val="000000" w:themeColor="text1"/>
          <w:kern w:val="0"/>
          <w:sz w:val="20"/>
          <w:szCs w:val="20"/>
        </w:rPr>
        <w:t>六</w:t>
      </w:r>
      <w:r w:rsidRPr="0025492B">
        <w:rPr>
          <w:rFonts w:ascii="Arial" w:eastAsia="宋体" w:hAnsi="Arial" w:cs="Arial"/>
          <w:b/>
          <w:bCs/>
          <w:color w:val="000000" w:themeColor="text1"/>
          <w:kern w:val="0"/>
          <w:sz w:val="20"/>
          <w:szCs w:val="20"/>
        </w:rPr>
        <w:t>年</w:t>
      </w:r>
      <w:r w:rsidRPr="0025492B">
        <w:rPr>
          <w:rFonts w:ascii="Arial" w:eastAsia="宋体" w:hAnsi="Arial" w:cs="Arial" w:hint="eastAsia"/>
          <w:b/>
          <w:bCs/>
          <w:color w:val="000000" w:themeColor="text1"/>
          <w:kern w:val="0"/>
          <w:sz w:val="20"/>
          <w:szCs w:val="20"/>
        </w:rPr>
        <w:t>4</w:t>
      </w:r>
      <w:r w:rsidRPr="0025492B">
        <w:rPr>
          <w:rFonts w:ascii="Arial" w:eastAsia="宋体" w:hAnsi="Arial" w:cs="Arial"/>
          <w:b/>
          <w:bCs/>
          <w:color w:val="000000" w:themeColor="text1"/>
          <w:kern w:val="0"/>
          <w:sz w:val="20"/>
          <w:szCs w:val="20"/>
        </w:rPr>
        <w:t>月</w:t>
      </w: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b/>
          <w:bCs/>
          <w:color w:val="333333"/>
          <w:kern w:val="0"/>
          <w:sz w:val="27"/>
          <w:szCs w:val="27"/>
        </w:rPr>
      </w:pP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b/>
          <w:bCs/>
          <w:color w:val="333333"/>
          <w:kern w:val="0"/>
          <w:sz w:val="27"/>
          <w:szCs w:val="27"/>
        </w:rPr>
      </w:pP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b/>
          <w:bCs/>
          <w:color w:val="333333"/>
          <w:kern w:val="0"/>
          <w:sz w:val="27"/>
          <w:szCs w:val="27"/>
        </w:rPr>
      </w:pP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b/>
          <w:bCs/>
          <w:color w:val="333333"/>
          <w:kern w:val="0"/>
          <w:sz w:val="27"/>
          <w:szCs w:val="27"/>
        </w:rPr>
      </w:pPr>
      <w:r w:rsidRPr="00896109">
        <w:rPr>
          <w:rFonts w:ascii="Arial" w:eastAsia="宋体" w:hAnsi="Arial" w:cs="Arial"/>
          <w:b/>
          <w:bCs/>
          <w:color w:val="333333"/>
          <w:kern w:val="0"/>
          <w:sz w:val="27"/>
          <w:szCs w:val="27"/>
        </w:rPr>
        <w:lastRenderedPageBreak/>
        <w:t>目</w:t>
      </w:r>
      <w:r w:rsidRPr="00896109">
        <w:rPr>
          <w:rFonts w:ascii="Arial" w:eastAsia="宋体" w:hAnsi="Arial" w:cs="Arial"/>
          <w:b/>
          <w:bCs/>
          <w:color w:val="333333"/>
          <w:kern w:val="0"/>
          <w:sz w:val="27"/>
          <w:szCs w:val="27"/>
        </w:rPr>
        <w:t> </w:t>
      </w:r>
      <w:r w:rsidRPr="00896109">
        <w:rPr>
          <w:rFonts w:ascii="Arial" w:eastAsia="宋体" w:hAnsi="Arial" w:cs="Arial"/>
          <w:b/>
          <w:bCs/>
          <w:color w:val="333333"/>
          <w:kern w:val="0"/>
          <w:sz w:val="27"/>
          <w:szCs w:val="27"/>
        </w:rPr>
        <w:t>录</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招标文件</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第一章、投标人须知</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第二章、技术及商务要求</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第三章、投标函格式</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第四章、投标报价表</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第五章、资格证明文件</w:t>
      </w: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第六章、评标原则及办法</w:t>
      </w: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896109" w:rsidRPr="00896109" w:rsidRDefault="00896109" w:rsidP="00896109">
      <w:pPr>
        <w:widowControl/>
        <w:shd w:val="clear" w:color="auto" w:fill="FAF6F9"/>
        <w:spacing w:before="100" w:beforeAutospacing="1" w:after="100" w:afterAutospacing="1" w:line="450" w:lineRule="atLeast"/>
        <w:jc w:val="center"/>
        <w:rPr>
          <w:rFonts w:ascii="Arial" w:eastAsia="宋体" w:hAnsi="Arial" w:cs="Arial"/>
          <w:b/>
          <w:bCs/>
          <w:color w:val="333333"/>
          <w:kern w:val="0"/>
          <w:sz w:val="36"/>
          <w:szCs w:val="36"/>
        </w:rPr>
      </w:pPr>
      <w:r w:rsidRPr="00896109">
        <w:rPr>
          <w:rFonts w:ascii="Arial" w:eastAsia="宋体" w:hAnsi="Arial" w:cs="Arial"/>
          <w:b/>
          <w:bCs/>
          <w:color w:val="333333"/>
          <w:kern w:val="0"/>
          <w:sz w:val="36"/>
          <w:szCs w:val="36"/>
        </w:rPr>
        <w:lastRenderedPageBreak/>
        <w:t>招标文件</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招标编号：</w:t>
      </w:r>
      <w:r w:rsidRPr="0025492B">
        <w:rPr>
          <w:rFonts w:ascii="Arial" w:eastAsia="宋体" w:hAnsi="Arial" w:cs="Arial" w:hint="eastAsia"/>
          <w:color w:val="000000" w:themeColor="text1"/>
          <w:kern w:val="0"/>
          <w:sz w:val="20"/>
          <w:szCs w:val="20"/>
        </w:rPr>
        <w:t>SZNYKJ201604</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日期</w:t>
      </w:r>
      <w:r w:rsidRPr="0025492B">
        <w:rPr>
          <w:rFonts w:ascii="Arial" w:eastAsia="宋体" w:hAnsi="Arial" w:cs="Arial"/>
          <w:color w:val="000000" w:themeColor="text1"/>
          <w:kern w:val="0"/>
          <w:sz w:val="20"/>
          <w:szCs w:val="20"/>
        </w:rPr>
        <w:t>:</w:t>
      </w:r>
      <w:r w:rsidRPr="0025492B">
        <w:rPr>
          <w:rFonts w:ascii="Arial" w:eastAsia="宋体" w:hAnsi="Arial" w:cs="Arial"/>
          <w:color w:val="000000" w:themeColor="text1"/>
          <w:kern w:val="0"/>
          <w:sz w:val="20"/>
          <w:szCs w:val="20"/>
          <w:u w:val="single"/>
        </w:rPr>
        <w:t>2016</w:t>
      </w:r>
      <w:r w:rsidRPr="0025492B">
        <w:rPr>
          <w:rFonts w:ascii="Arial" w:eastAsia="宋体" w:hAnsi="Arial" w:cs="Arial"/>
          <w:color w:val="000000" w:themeColor="text1"/>
          <w:kern w:val="0"/>
          <w:sz w:val="20"/>
          <w:szCs w:val="20"/>
          <w:u w:val="single"/>
        </w:rPr>
        <w:t>年</w:t>
      </w:r>
      <w:r w:rsidRPr="0025492B">
        <w:rPr>
          <w:rFonts w:ascii="Arial" w:eastAsia="宋体" w:hAnsi="Arial" w:cs="Arial"/>
          <w:color w:val="000000" w:themeColor="text1"/>
          <w:kern w:val="0"/>
          <w:sz w:val="20"/>
          <w:szCs w:val="20"/>
          <w:u w:val="single"/>
        </w:rPr>
        <w:t>4</w:t>
      </w:r>
      <w:r w:rsidRPr="0025492B">
        <w:rPr>
          <w:rFonts w:ascii="Arial" w:eastAsia="宋体" w:hAnsi="Arial" w:cs="Arial"/>
          <w:color w:val="000000" w:themeColor="text1"/>
          <w:kern w:val="0"/>
          <w:sz w:val="20"/>
          <w:szCs w:val="20"/>
          <w:u w:val="single"/>
        </w:rPr>
        <w:t>月</w:t>
      </w:r>
      <w:r w:rsidRPr="0025492B">
        <w:rPr>
          <w:rFonts w:ascii="Arial" w:eastAsia="宋体" w:hAnsi="Arial" w:cs="Arial"/>
          <w:color w:val="000000" w:themeColor="text1"/>
          <w:kern w:val="0"/>
          <w:sz w:val="20"/>
          <w:szCs w:val="20"/>
          <w:u w:val="single"/>
        </w:rPr>
        <w:t>2</w:t>
      </w:r>
      <w:r w:rsidR="009D4113" w:rsidRPr="0025492B">
        <w:rPr>
          <w:rFonts w:ascii="Arial" w:eastAsia="宋体" w:hAnsi="Arial" w:cs="Arial"/>
          <w:color w:val="000000" w:themeColor="text1"/>
          <w:kern w:val="0"/>
          <w:sz w:val="20"/>
          <w:szCs w:val="20"/>
          <w:u w:val="single"/>
        </w:rPr>
        <w:t>5</w:t>
      </w:r>
      <w:r w:rsidRPr="0025492B">
        <w:rPr>
          <w:rFonts w:ascii="Arial" w:eastAsia="宋体" w:hAnsi="Arial" w:cs="Arial"/>
          <w:color w:val="000000" w:themeColor="text1"/>
          <w:kern w:val="0"/>
          <w:sz w:val="20"/>
          <w:szCs w:val="20"/>
          <w:u w:val="single"/>
        </w:rPr>
        <w:t>日</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招标内容简介：</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1.</w:t>
      </w:r>
      <w:r w:rsidRPr="0025492B">
        <w:rPr>
          <w:rFonts w:ascii="Arial" w:eastAsia="宋体" w:hAnsi="Arial" w:cs="Arial"/>
          <w:color w:val="000000" w:themeColor="text1"/>
          <w:kern w:val="0"/>
          <w:sz w:val="20"/>
          <w:szCs w:val="20"/>
        </w:rPr>
        <w:t>项目名称：</w:t>
      </w:r>
      <w:r w:rsidRPr="0025492B">
        <w:rPr>
          <w:rFonts w:ascii="Arial" w:eastAsia="宋体" w:hAnsi="Arial" w:cs="Arial" w:hint="eastAsia"/>
          <w:color w:val="000000" w:themeColor="text1"/>
          <w:kern w:val="0"/>
          <w:sz w:val="20"/>
          <w:szCs w:val="20"/>
        </w:rPr>
        <w:t>灾备机房</w:t>
      </w:r>
      <w:r w:rsidRPr="0025492B">
        <w:rPr>
          <w:rFonts w:ascii="Arial" w:eastAsia="宋体" w:hAnsi="Arial" w:cs="Arial"/>
          <w:color w:val="000000" w:themeColor="text1"/>
          <w:kern w:val="0"/>
          <w:sz w:val="20"/>
          <w:szCs w:val="20"/>
        </w:rPr>
        <w:t>服务器采购</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2.</w:t>
      </w:r>
      <w:r w:rsidRPr="0025492B">
        <w:rPr>
          <w:rFonts w:ascii="Arial" w:eastAsia="宋体" w:hAnsi="Arial" w:cs="Arial"/>
          <w:color w:val="000000" w:themeColor="text1"/>
          <w:kern w:val="0"/>
          <w:sz w:val="20"/>
          <w:szCs w:val="20"/>
        </w:rPr>
        <w:t>招标方式：竞争性谈判</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3.</w:t>
      </w:r>
      <w:r w:rsidRPr="0025492B">
        <w:rPr>
          <w:rFonts w:ascii="Arial" w:eastAsia="宋体" w:hAnsi="Arial" w:cs="Arial"/>
          <w:color w:val="000000" w:themeColor="text1"/>
          <w:kern w:val="0"/>
          <w:sz w:val="20"/>
          <w:szCs w:val="20"/>
        </w:rPr>
        <w:t>招标文件发布时间：</w:t>
      </w:r>
      <w:r w:rsidRPr="0025492B">
        <w:rPr>
          <w:rFonts w:ascii="Arial" w:eastAsia="宋体" w:hAnsi="Arial" w:cs="Arial"/>
          <w:color w:val="000000" w:themeColor="text1"/>
          <w:kern w:val="0"/>
          <w:sz w:val="20"/>
          <w:szCs w:val="20"/>
        </w:rPr>
        <w:t>2016</w:t>
      </w:r>
      <w:r w:rsidRPr="0025492B">
        <w:rPr>
          <w:rFonts w:ascii="Arial" w:eastAsia="宋体" w:hAnsi="Arial" w:cs="Arial"/>
          <w:color w:val="000000" w:themeColor="text1"/>
          <w:kern w:val="0"/>
          <w:sz w:val="20"/>
          <w:szCs w:val="20"/>
        </w:rPr>
        <w:t>年</w:t>
      </w:r>
      <w:r w:rsidRPr="0025492B">
        <w:rPr>
          <w:rFonts w:ascii="Arial" w:eastAsia="宋体" w:hAnsi="Arial" w:cs="Arial"/>
          <w:color w:val="000000" w:themeColor="text1"/>
          <w:kern w:val="0"/>
          <w:sz w:val="20"/>
          <w:szCs w:val="20"/>
        </w:rPr>
        <w:t>4</w:t>
      </w:r>
      <w:r w:rsidRPr="0025492B">
        <w:rPr>
          <w:rFonts w:ascii="Arial" w:eastAsia="宋体" w:hAnsi="Arial" w:cs="Arial"/>
          <w:color w:val="000000" w:themeColor="text1"/>
          <w:kern w:val="0"/>
          <w:sz w:val="20"/>
          <w:szCs w:val="20"/>
        </w:rPr>
        <w:t>月</w:t>
      </w:r>
      <w:r w:rsidRPr="0025492B">
        <w:rPr>
          <w:rFonts w:ascii="Arial" w:eastAsia="宋体" w:hAnsi="Arial" w:cs="Arial"/>
          <w:color w:val="000000" w:themeColor="text1"/>
          <w:kern w:val="0"/>
          <w:sz w:val="20"/>
          <w:szCs w:val="20"/>
        </w:rPr>
        <w:t>2</w:t>
      </w:r>
      <w:r w:rsidR="00D44C51" w:rsidRPr="0025492B">
        <w:rPr>
          <w:rFonts w:ascii="Arial" w:eastAsia="宋体" w:hAnsi="Arial" w:cs="Arial"/>
          <w:color w:val="000000" w:themeColor="text1"/>
          <w:kern w:val="0"/>
          <w:sz w:val="20"/>
          <w:szCs w:val="20"/>
        </w:rPr>
        <w:t>5</w:t>
      </w:r>
      <w:r w:rsidRPr="0025492B">
        <w:rPr>
          <w:rFonts w:ascii="Arial" w:eastAsia="宋体" w:hAnsi="Arial" w:cs="Arial"/>
          <w:color w:val="000000" w:themeColor="text1"/>
          <w:kern w:val="0"/>
          <w:sz w:val="20"/>
          <w:szCs w:val="20"/>
        </w:rPr>
        <w:t>日至</w:t>
      </w:r>
      <w:r w:rsidRPr="0025492B">
        <w:rPr>
          <w:rFonts w:ascii="Arial" w:eastAsia="宋体" w:hAnsi="Arial" w:cs="Arial"/>
          <w:color w:val="000000" w:themeColor="text1"/>
          <w:kern w:val="0"/>
          <w:sz w:val="20"/>
          <w:szCs w:val="20"/>
        </w:rPr>
        <w:t>2016</w:t>
      </w:r>
      <w:r w:rsidRPr="0025492B">
        <w:rPr>
          <w:rFonts w:ascii="Arial" w:eastAsia="宋体" w:hAnsi="Arial" w:cs="Arial"/>
          <w:color w:val="000000" w:themeColor="text1"/>
          <w:kern w:val="0"/>
          <w:sz w:val="20"/>
          <w:szCs w:val="20"/>
        </w:rPr>
        <w:t>年</w:t>
      </w:r>
      <w:r w:rsidRPr="0025492B">
        <w:rPr>
          <w:rFonts w:ascii="Arial" w:eastAsia="宋体" w:hAnsi="Arial" w:cs="Arial"/>
          <w:color w:val="000000" w:themeColor="text1"/>
          <w:kern w:val="0"/>
          <w:sz w:val="20"/>
          <w:szCs w:val="20"/>
        </w:rPr>
        <w:t>4</w:t>
      </w:r>
      <w:r w:rsidRPr="0025492B">
        <w:rPr>
          <w:rFonts w:ascii="Arial" w:eastAsia="宋体" w:hAnsi="Arial" w:cs="Arial"/>
          <w:color w:val="000000" w:themeColor="text1"/>
          <w:kern w:val="0"/>
          <w:sz w:val="20"/>
          <w:szCs w:val="20"/>
        </w:rPr>
        <w:t>月</w:t>
      </w:r>
      <w:r w:rsidRPr="0025492B">
        <w:rPr>
          <w:rFonts w:ascii="Arial" w:eastAsia="宋体" w:hAnsi="Arial" w:cs="Arial"/>
          <w:color w:val="000000" w:themeColor="text1"/>
          <w:kern w:val="0"/>
          <w:sz w:val="20"/>
          <w:szCs w:val="20"/>
        </w:rPr>
        <w:t>29</w:t>
      </w:r>
      <w:r w:rsidRPr="0025492B">
        <w:rPr>
          <w:rFonts w:ascii="Arial" w:eastAsia="宋体" w:hAnsi="Arial" w:cs="Arial"/>
          <w:color w:val="000000" w:themeColor="text1"/>
          <w:kern w:val="0"/>
          <w:sz w:val="20"/>
          <w:szCs w:val="20"/>
        </w:rPr>
        <w:t>日</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4.</w:t>
      </w:r>
      <w:r w:rsidRPr="0025492B">
        <w:rPr>
          <w:rFonts w:ascii="Arial" w:eastAsia="宋体" w:hAnsi="Arial" w:cs="Arial"/>
          <w:color w:val="000000" w:themeColor="text1"/>
          <w:kern w:val="0"/>
          <w:sz w:val="20"/>
          <w:szCs w:val="20"/>
        </w:rPr>
        <w:t>招标文件发布地点：</w:t>
      </w:r>
      <w:r w:rsidRPr="0025492B">
        <w:rPr>
          <w:rFonts w:ascii="Arial" w:eastAsia="宋体" w:hAnsi="Arial" w:cs="Arial"/>
          <w:color w:val="000000" w:themeColor="text1"/>
          <w:kern w:val="0"/>
          <w:sz w:val="20"/>
          <w:szCs w:val="20"/>
        </w:rPr>
        <w:t> </w:t>
      </w:r>
      <w:r w:rsidRPr="0025492B">
        <w:rPr>
          <w:rFonts w:ascii="Arial" w:eastAsia="宋体" w:hAnsi="Arial" w:cs="Arial" w:hint="eastAsia"/>
          <w:color w:val="000000" w:themeColor="text1"/>
          <w:kern w:val="0"/>
          <w:sz w:val="20"/>
          <w:szCs w:val="20"/>
        </w:rPr>
        <w:t>深圳市南山区东滨路</w:t>
      </w:r>
      <w:r w:rsidRPr="0025492B">
        <w:rPr>
          <w:rFonts w:ascii="Arial" w:eastAsia="宋体" w:hAnsi="Arial" w:cs="Arial" w:hint="eastAsia"/>
          <w:color w:val="000000" w:themeColor="text1"/>
          <w:kern w:val="0"/>
          <w:sz w:val="20"/>
          <w:szCs w:val="20"/>
        </w:rPr>
        <w:t>4078</w:t>
      </w:r>
      <w:r w:rsidRPr="0025492B">
        <w:rPr>
          <w:rFonts w:ascii="Arial" w:eastAsia="宋体" w:hAnsi="Arial" w:cs="Arial" w:hint="eastAsia"/>
          <w:color w:val="000000" w:themeColor="text1"/>
          <w:kern w:val="0"/>
          <w:sz w:val="20"/>
          <w:szCs w:val="20"/>
        </w:rPr>
        <w:t>号永新时代广场</w:t>
      </w:r>
      <w:r w:rsidRPr="0025492B">
        <w:rPr>
          <w:rFonts w:ascii="Arial" w:eastAsia="宋体" w:hAnsi="Arial" w:cs="Arial" w:hint="eastAsia"/>
          <w:color w:val="000000" w:themeColor="text1"/>
          <w:kern w:val="0"/>
          <w:sz w:val="20"/>
          <w:szCs w:val="20"/>
        </w:rPr>
        <w:t>2</w:t>
      </w:r>
      <w:r w:rsidRPr="0025492B">
        <w:rPr>
          <w:rFonts w:ascii="Arial" w:eastAsia="宋体" w:hAnsi="Arial" w:cs="Arial" w:hint="eastAsia"/>
          <w:color w:val="000000" w:themeColor="text1"/>
          <w:kern w:val="0"/>
          <w:sz w:val="20"/>
          <w:szCs w:val="20"/>
        </w:rPr>
        <w:t>栋</w:t>
      </w:r>
      <w:r w:rsidRPr="0025492B">
        <w:rPr>
          <w:rFonts w:ascii="Arial" w:eastAsia="宋体" w:hAnsi="Arial" w:cs="Arial" w:hint="eastAsia"/>
          <w:color w:val="000000" w:themeColor="text1"/>
          <w:kern w:val="0"/>
          <w:sz w:val="20"/>
          <w:szCs w:val="20"/>
        </w:rPr>
        <w:t>12</w:t>
      </w:r>
      <w:r w:rsidRPr="0025492B">
        <w:rPr>
          <w:rFonts w:ascii="Arial" w:eastAsia="宋体" w:hAnsi="Arial" w:cs="Arial" w:hint="eastAsia"/>
          <w:color w:val="000000" w:themeColor="text1"/>
          <w:kern w:val="0"/>
          <w:sz w:val="20"/>
          <w:szCs w:val="20"/>
        </w:rPr>
        <w:t>楼</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5.</w:t>
      </w:r>
      <w:r w:rsidRPr="0025492B">
        <w:rPr>
          <w:rFonts w:ascii="Arial" w:eastAsia="宋体" w:hAnsi="Arial" w:cs="Arial"/>
          <w:color w:val="000000" w:themeColor="text1"/>
          <w:kern w:val="0"/>
          <w:sz w:val="20"/>
          <w:szCs w:val="20"/>
        </w:rPr>
        <w:t>投标截止和开标时间：</w:t>
      </w:r>
      <w:r w:rsidRPr="0025492B">
        <w:rPr>
          <w:rFonts w:ascii="Arial" w:eastAsia="宋体" w:hAnsi="Arial" w:cs="Arial"/>
          <w:color w:val="000000" w:themeColor="text1"/>
          <w:kern w:val="0"/>
          <w:sz w:val="20"/>
          <w:szCs w:val="20"/>
        </w:rPr>
        <w:t> 2016</w:t>
      </w:r>
      <w:r w:rsidRPr="0025492B">
        <w:rPr>
          <w:rFonts w:ascii="Arial" w:eastAsia="宋体" w:hAnsi="Arial" w:cs="Arial"/>
          <w:color w:val="000000" w:themeColor="text1"/>
          <w:kern w:val="0"/>
          <w:sz w:val="20"/>
          <w:szCs w:val="20"/>
        </w:rPr>
        <w:t>年</w:t>
      </w:r>
      <w:r w:rsidRPr="0025492B">
        <w:rPr>
          <w:rFonts w:ascii="Arial" w:eastAsia="宋体" w:hAnsi="Arial" w:cs="Arial"/>
          <w:color w:val="000000" w:themeColor="text1"/>
          <w:kern w:val="0"/>
          <w:sz w:val="20"/>
          <w:szCs w:val="20"/>
        </w:rPr>
        <w:t>4</w:t>
      </w:r>
      <w:r w:rsidRPr="0025492B">
        <w:rPr>
          <w:rFonts w:ascii="Arial" w:eastAsia="宋体" w:hAnsi="Arial" w:cs="Arial"/>
          <w:color w:val="000000" w:themeColor="text1"/>
          <w:kern w:val="0"/>
          <w:sz w:val="20"/>
          <w:szCs w:val="20"/>
        </w:rPr>
        <w:t>月</w:t>
      </w:r>
      <w:r w:rsidRPr="0025492B">
        <w:rPr>
          <w:rFonts w:ascii="Arial" w:eastAsia="宋体" w:hAnsi="Arial" w:cs="Arial"/>
          <w:color w:val="000000" w:themeColor="text1"/>
          <w:kern w:val="0"/>
          <w:sz w:val="20"/>
          <w:szCs w:val="20"/>
        </w:rPr>
        <w:t>29</w:t>
      </w:r>
      <w:r w:rsidRPr="0025492B">
        <w:rPr>
          <w:rFonts w:ascii="Arial" w:eastAsia="宋体" w:hAnsi="Arial" w:cs="Arial"/>
          <w:color w:val="000000" w:themeColor="text1"/>
          <w:kern w:val="0"/>
          <w:sz w:val="20"/>
          <w:szCs w:val="20"/>
        </w:rPr>
        <w:t>日下午</w:t>
      </w:r>
      <w:r w:rsidRPr="0025492B">
        <w:rPr>
          <w:rFonts w:ascii="Arial" w:eastAsia="宋体" w:hAnsi="Arial" w:cs="Arial"/>
          <w:color w:val="000000" w:themeColor="text1"/>
          <w:kern w:val="0"/>
          <w:sz w:val="20"/>
          <w:szCs w:val="20"/>
        </w:rPr>
        <w:t>16</w:t>
      </w:r>
      <w:r w:rsidRPr="0025492B">
        <w:rPr>
          <w:rFonts w:ascii="Arial" w:eastAsia="宋体" w:hAnsi="Arial" w:cs="Arial"/>
          <w:color w:val="000000" w:themeColor="text1"/>
          <w:kern w:val="0"/>
          <w:sz w:val="20"/>
          <w:szCs w:val="20"/>
        </w:rPr>
        <w:t>：</w:t>
      </w:r>
      <w:r w:rsidRPr="0025492B">
        <w:rPr>
          <w:rFonts w:ascii="Arial" w:eastAsia="宋体" w:hAnsi="Arial" w:cs="Arial"/>
          <w:color w:val="000000" w:themeColor="text1"/>
          <w:kern w:val="0"/>
          <w:sz w:val="20"/>
          <w:szCs w:val="20"/>
        </w:rPr>
        <w:t>00</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6.</w:t>
      </w:r>
      <w:r w:rsidRPr="0025492B">
        <w:rPr>
          <w:rFonts w:ascii="Arial" w:eastAsia="宋体" w:hAnsi="Arial" w:cs="Arial"/>
          <w:color w:val="000000" w:themeColor="text1"/>
          <w:kern w:val="0"/>
          <w:sz w:val="20"/>
          <w:szCs w:val="20"/>
        </w:rPr>
        <w:t>投标截止和开标地点：</w:t>
      </w:r>
      <w:r w:rsidRPr="0025492B">
        <w:rPr>
          <w:rFonts w:ascii="Arial" w:eastAsia="宋体" w:hAnsi="Arial" w:cs="Arial" w:hint="eastAsia"/>
          <w:color w:val="000000" w:themeColor="text1"/>
          <w:kern w:val="0"/>
          <w:sz w:val="20"/>
          <w:szCs w:val="20"/>
        </w:rPr>
        <w:t>深圳市南山区东滨路</w:t>
      </w:r>
      <w:r w:rsidRPr="0025492B">
        <w:rPr>
          <w:rFonts w:ascii="Arial" w:eastAsia="宋体" w:hAnsi="Arial" w:cs="Arial" w:hint="eastAsia"/>
          <w:color w:val="000000" w:themeColor="text1"/>
          <w:kern w:val="0"/>
          <w:sz w:val="20"/>
          <w:szCs w:val="20"/>
        </w:rPr>
        <w:t>4078</w:t>
      </w:r>
      <w:r w:rsidRPr="0025492B">
        <w:rPr>
          <w:rFonts w:ascii="Arial" w:eastAsia="宋体" w:hAnsi="Arial" w:cs="Arial" w:hint="eastAsia"/>
          <w:color w:val="000000" w:themeColor="text1"/>
          <w:kern w:val="0"/>
          <w:sz w:val="20"/>
          <w:szCs w:val="20"/>
        </w:rPr>
        <w:t>号永新时代广场</w:t>
      </w:r>
      <w:r w:rsidRPr="0025492B">
        <w:rPr>
          <w:rFonts w:ascii="Arial" w:eastAsia="宋体" w:hAnsi="Arial" w:cs="Arial" w:hint="eastAsia"/>
          <w:color w:val="000000" w:themeColor="text1"/>
          <w:kern w:val="0"/>
          <w:sz w:val="20"/>
          <w:szCs w:val="20"/>
        </w:rPr>
        <w:t>2</w:t>
      </w:r>
      <w:r w:rsidRPr="0025492B">
        <w:rPr>
          <w:rFonts w:ascii="Arial" w:eastAsia="宋体" w:hAnsi="Arial" w:cs="Arial" w:hint="eastAsia"/>
          <w:color w:val="000000" w:themeColor="text1"/>
          <w:kern w:val="0"/>
          <w:sz w:val="20"/>
          <w:szCs w:val="20"/>
        </w:rPr>
        <w:t>栋</w:t>
      </w:r>
      <w:r w:rsidRPr="0025492B">
        <w:rPr>
          <w:rFonts w:ascii="Arial" w:eastAsia="宋体" w:hAnsi="Arial" w:cs="Arial" w:hint="eastAsia"/>
          <w:color w:val="000000" w:themeColor="text1"/>
          <w:kern w:val="0"/>
          <w:sz w:val="20"/>
          <w:szCs w:val="20"/>
        </w:rPr>
        <w:t>12</w:t>
      </w:r>
      <w:r w:rsidRPr="0025492B">
        <w:rPr>
          <w:rFonts w:ascii="Arial" w:eastAsia="宋体" w:hAnsi="Arial" w:cs="Arial" w:hint="eastAsia"/>
          <w:color w:val="000000" w:themeColor="text1"/>
          <w:kern w:val="0"/>
          <w:sz w:val="20"/>
          <w:szCs w:val="20"/>
        </w:rPr>
        <w:t>楼</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招标人：</w:t>
      </w:r>
      <w:r w:rsidRPr="0025492B">
        <w:rPr>
          <w:rFonts w:ascii="Arial" w:eastAsia="宋体" w:hAnsi="Arial" w:cs="Arial"/>
          <w:color w:val="000000" w:themeColor="text1"/>
          <w:kern w:val="0"/>
          <w:sz w:val="20"/>
          <w:szCs w:val="20"/>
        </w:rPr>
        <w:t> </w:t>
      </w:r>
      <w:r w:rsidRPr="0025492B">
        <w:rPr>
          <w:rFonts w:ascii="Arial" w:eastAsia="宋体" w:hAnsi="Arial" w:cs="Arial" w:hint="eastAsia"/>
          <w:color w:val="000000" w:themeColor="text1"/>
          <w:kern w:val="0"/>
          <w:sz w:val="20"/>
          <w:szCs w:val="20"/>
        </w:rPr>
        <w:t>深圳市宁远科技股份有限公司</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地址：</w:t>
      </w:r>
      <w:r w:rsidRPr="0025492B">
        <w:rPr>
          <w:rFonts w:ascii="Arial" w:eastAsia="宋体" w:hAnsi="Arial" w:cs="Arial" w:hint="eastAsia"/>
          <w:color w:val="000000" w:themeColor="text1"/>
          <w:kern w:val="0"/>
          <w:sz w:val="20"/>
          <w:szCs w:val="20"/>
        </w:rPr>
        <w:t>深圳市南山区东滨路</w:t>
      </w:r>
      <w:r w:rsidRPr="0025492B">
        <w:rPr>
          <w:rFonts w:ascii="Arial" w:eastAsia="宋体" w:hAnsi="Arial" w:cs="Arial" w:hint="eastAsia"/>
          <w:color w:val="000000" w:themeColor="text1"/>
          <w:kern w:val="0"/>
          <w:sz w:val="20"/>
          <w:szCs w:val="20"/>
        </w:rPr>
        <w:t>4078</w:t>
      </w:r>
      <w:r w:rsidRPr="0025492B">
        <w:rPr>
          <w:rFonts w:ascii="Arial" w:eastAsia="宋体" w:hAnsi="Arial" w:cs="Arial" w:hint="eastAsia"/>
          <w:color w:val="000000" w:themeColor="text1"/>
          <w:kern w:val="0"/>
          <w:sz w:val="20"/>
          <w:szCs w:val="20"/>
        </w:rPr>
        <w:t>号永新时代广场</w:t>
      </w:r>
      <w:r w:rsidRPr="0025492B">
        <w:rPr>
          <w:rFonts w:ascii="Arial" w:eastAsia="宋体" w:hAnsi="Arial" w:cs="Arial" w:hint="eastAsia"/>
          <w:color w:val="000000" w:themeColor="text1"/>
          <w:kern w:val="0"/>
          <w:sz w:val="20"/>
          <w:szCs w:val="20"/>
        </w:rPr>
        <w:t>2</w:t>
      </w:r>
      <w:r w:rsidRPr="0025492B">
        <w:rPr>
          <w:rFonts w:ascii="Arial" w:eastAsia="宋体" w:hAnsi="Arial" w:cs="Arial" w:hint="eastAsia"/>
          <w:color w:val="000000" w:themeColor="text1"/>
          <w:kern w:val="0"/>
          <w:sz w:val="20"/>
          <w:szCs w:val="20"/>
        </w:rPr>
        <w:t>栋</w:t>
      </w:r>
      <w:r w:rsidRPr="0025492B">
        <w:rPr>
          <w:rFonts w:ascii="Arial" w:eastAsia="宋体" w:hAnsi="Arial" w:cs="Arial" w:hint="eastAsia"/>
          <w:color w:val="000000" w:themeColor="text1"/>
          <w:kern w:val="0"/>
          <w:sz w:val="20"/>
          <w:szCs w:val="20"/>
        </w:rPr>
        <w:t>12</w:t>
      </w:r>
      <w:r w:rsidRPr="0025492B">
        <w:rPr>
          <w:rFonts w:ascii="Arial" w:eastAsia="宋体" w:hAnsi="Arial" w:cs="Arial" w:hint="eastAsia"/>
          <w:color w:val="000000" w:themeColor="text1"/>
          <w:kern w:val="0"/>
          <w:sz w:val="20"/>
          <w:szCs w:val="20"/>
        </w:rPr>
        <w:t>楼</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邮政编码：</w:t>
      </w:r>
      <w:r w:rsidRPr="0025492B">
        <w:rPr>
          <w:rFonts w:ascii="Arial" w:eastAsia="宋体" w:hAnsi="Arial" w:cs="Arial"/>
          <w:color w:val="000000" w:themeColor="text1"/>
          <w:kern w:val="0"/>
          <w:sz w:val="20"/>
          <w:szCs w:val="20"/>
        </w:rPr>
        <w:t> 518000</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电话：</w:t>
      </w:r>
      <w:r w:rsidRPr="0025492B">
        <w:rPr>
          <w:rFonts w:ascii="Arial" w:eastAsia="宋体" w:hAnsi="Arial" w:cs="Arial"/>
          <w:color w:val="000000" w:themeColor="text1"/>
          <w:kern w:val="0"/>
          <w:sz w:val="20"/>
          <w:szCs w:val="20"/>
        </w:rPr>
        <w:t>0755-</w:t>
      </w:r>
      <w:r w:rsidRPr="0025492B">
        <w:rPr>
          <w:color w:val="000000" w:themeColor="text1"/>
        </w:rPr>
        <w:t xml:space="preserve"> </w:t>
      </w:r>
      <w:r w:rsidRPr="0025492B">
        <w:rPr>
          <w:rFonts w:ascii="Arial" w:eastAsia="宋体" w:hAnsi="Arial" w:cs="Arial"/>
          <w:color w:val="000000" w:themeColor="text1"/>
          <w:kern w:val="0"/>
          <w:sz w:val="20"/>
          <w:szCs w:val="20"/>
        </w:rPr>
        <w:t>26738261</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传真：</w:t>
      </w:r>
      <w:r w:rsidRPr="0025492B">
        <w:rPr>
          <w:rFonts w:ascii="Arial" w:eastAsia="宋体" w:hAnsi="Arial" w:cs="Arial"/>
          <w:color w:val="000000" w:themeColor="text1"/>
          <w:kern w:val="0"/>
          <w:sz w:val="20"/>
          <w:szCs w:val="20"/>
        </w:rPr>
        <w:t>0</w:t>
      </w:r>
      <w:r w:rsidR="000C0086" w:rsidRPr="0025492B">
        <w:rPr>
          <w:rFonts w:ascii="Arial" w:eastAsia="宋体" w:hAnsi="Arial" w:cs="Arial"/>
          <w:color w:val="000000" w:themeColor="text1"/>
          <w:kern w:val="0"/>
          <w:sz w:val="20"/>
          <w:szCs w:val="20"/>
        </w:rPr>
        <w:t>755</w:t>
      </w:r>
      <w:r w:rsidRPr="0025492B">
        <w:rPr>
          <w:rFonts w:ascii="Arial" w:eastAsia="宋体" w:hAnsi="Arial" w:cs="Arial"/>
          <w:color w:val="000000" w:themeColor="text1"/>
          <w:kern w:val="0"/>
          <w:sz w:val="20"/>
          <w:szCs w:val="20"/>
        </w:rPr>
        <w:t>-</w:t>
      </w:r>
      <w:r w:rsidR="000C0086" w:rsidRPr="0025492B">
        <w:rPr>
          <w:color w:val="000000" w:themeColor="text1"/>
        </w:rPr>
        <w:t xml:space="preserve"> </w:t>
      </w:r>
      <w:r w:rsidR="000C0086" w:rsidRPr="0025492B">
        <w:rPr>
          <w:rFonts w:ascii="Arial" w:eastAsia="宋体" w:hAnsi="Arial" w:cs="Arial"/>
          <w:color w:val="000000" w:themeColor="text1"/>
          <w:kern w:val="0"/>
          <w:sz w:val="20"/>
          <w:szCs w:val="20"/>
        </w:rPr>
        <w:t>26738553</w:t>
      </w:r>
    </w:p>
    <w:p w:rsidR="00896109" w:rsidRPr="0025492B" w:rsidRDefault="00896109" w:rsidP="00896109">
      <w:pPr>
        <w:widowControl/>
        <w:shd w:val="clear" w:color="auto" w:fill="FAF6F9"/>
        <w:spacing w:before="100" w:beforeAutospacing="1" w:after="100" w:afterAutospacing="1" w:line="450" w:lineRule="atLeast"/>
        <w:jc w:val="left"/>
        <w:rPr>
          <w:rFonts w:ascii="Arial" w:eastAsia="宋体" w:hAnsi="Arial" w:cs="Arial"/>
          <w:color w:val="000000" w:themeColor="text1"/>
          <w:kern w:val="0"/>
          <w:sz w:val="20"/>
          <w:szCs w:val="20"/>
        </w:rPr>
      </w:pPr>
      <w:r w:rsidRPr="0025492B">
        <w:rPr>
          <w:rFonts w:ascii="Arial" w:eastAsia="宋体" w:hAnsi="Arial" w:cs="Arial"/>
          <w:color w:val="000000" w:themeColor="text1"/>
          <w:kern w:val="0"/>
          <w:sz w:val="20"/>
          <w:szCs w:val="20"/>
        </w:rPr>
        <w:t>联系人：</w:t>
      </w:r>
      <w:r w:rsidRPr="0025492B">
        <w:rPr>
          <w:rFonts w:ascii="Arial" w:eastAsia="宋体" w:hAnsi="Arial" w:cs="Arial"/>
          <w:color w:val="000000" w:themeColor="text1"/>
          <w:kern w:val="0"/>
          <w:sz w:val="20"/>
          <w:szCs w:val="20"/>
        </w:rPr>
        <w:t> </w:t>
      </w:r>
      <w:r w:rsidR="000C0086" w:rsidRPr="0025492B">
        <w:rPr>
          <w:rFonts w:ascii="Arial" w:eastAsia="宋体" w:hAnsi="Arial" w:cs="Arial" w:hint="eastAsia"/>
          <w:color w:val="000000" w:themeColor="text1"/>
          <w:kern w:val="0"/>
          <w:sz w:val="20"/>
          <w:szCs w:val="20"/>
        </w:rPr>
        <w:t>罗宁理</w:t>
      </w:r>
    </w:p>
    <w:p w:rsidR="00896109" w:rsidRDefault="00896109" w:rsidP="00896109">
      <w:pPr>
        <w:widowControl/>
        <w:jc w:val="left"/>
        <w:rPr>
          <w:rFonts w:ascii="宋体" w:eastAsia="宋体" w:hAnsi="宋体" w:cs="宋体"/>
          <w:kern w:val="0"/>
          <w:sz w:val="24"/>
          <w:szCs w:val="24"/>
        </w:rPr>
      </w:pPr>
      <w:r w:rsidRPr="00896109">
        <w:rPr>
          <w:rFonts w:ascii="Arial" w:eastAsia="宋体" w:hAnsi="Arial" w:cs="Arial"/>
          <w:color w:val="333333"/>
          <w:kern w:val="0"/>
          <w:sz w:val="20"/>
          <w:szCs w:val="20"/>
        </w:rPr>
        <w:br/>
      </w:r>
    </w:p>
    <w:p w:rsidR="000C0086" w:rsidRDefault="000C0086" w:rsidP="00896109">
      <w:pPr>
        <w:widowControl/>
        <w:jc w:val="left"/>
        <w:rPr>
          <w:rFonts w:ascii="宋体" w:eastAsia="宋体" w:hAnsi="宋体" w:cs="宋体"/>
          <w:kern w:val="0"/>
          <w:sz w:val="24"/>
          <w:szCs w:val="24"/>
        </w:rPr>
      </w:pPr>
    </w:p>
    <w:p w:rsidR="000C0086" w:rsidRDefault="000C0086" w:rsidP="00896109">
      <w:pPr>
        <w:widowControl/>
        <w:jc w:val="left"/>
        <w:rPr>
          <w:rFonts w:ascii="宋体" w:eastAsia="宋体" w:hAnsi="宋体" w:cs="宋体"/>
          <w:kern w:val="0"/>
          <w:sz w:val="24"/>
          <w:szCs w:val="24"/>
        </w:rPr>
      </w:pPr>
    </w:p>
    <w:p w:rsidR="000C0086" w:rsidRPr="00896109" w:rsidRDefault="000C0086" w:rsidP="00896109">
      <w:pPr>
        <w:widowControl/>
        <w:jc w:val="left"/>
        <w:rPr>
          <w:rFonts w:ascii="宋体" w:eastAsia="宋体" w:hAnsi="宋体" w:cs="宋体"/>
          <w:kern w:val="0"/>
          <w:sz w:val="24"/>
          <w:szCs w:val="24"/>
        </w:rPr>
      </w:pPr>
    </w:p>
    <w:p w:rsidR="00896109" w:rsidRPr="00896109" w:rsidRDefault="00896109" w:rsidP="00896109">
      <w:pPr>
        <w:widowControl/>
        <w:shd w:val="clear" w:color="auto" w:fill="FAF6F9"/>
        <w:spacing w:before="100" w:beforeAutospacing="1" w:after="100" w:afterAutospacing="1" w:line="450" w:lineRule="atLeast"/>
        <w:jc w:val="center"/>
        <w:rPr>
          <w:rFonts w:ascii="Arial" w:eastAsia="宋体" w:hAnsi="Arial" w:cs="Arial"/>
          <w:b/>
          <w:bCs/>
          <w:color w:val="333333"/>
          <w:kern w:val="0"/>
          <w:sz w:val="36"/>
          <w:szCs w:val="36"/>
        </w:rPr>
      </w:pPr>
      <w:r w:rsidRPr="00896109">
        <w:rPr>
          <w:rFonts w:ascii="Arial" w:eastAsia="宋体" w:hAnsi="Arial" w:cs="Arial"/>
          <w:b/>
          <w:bCs/>
          <w:color w:val="333333"/>
          <w:kern w:val="0"/>
          <w:sz w:val="36"/>
          <w:szCs w:val="36"/>
        </w:rPr>
        <w:lastRenderedPageBreak/>
        <w:t>第一章</w:t>
      </w:r>
      <w:r w:rsidRPr="00896109">
        <w:rPr>
          <w:rFonts w:ascii="Arial" w:eastAsia="宋体" w:hAnsi="Arial" w:cs="Arial"/>
          <w:b/>
          <w:bCs/>
          <w:color w:val="333333"/>
          <w:kern w:val="0"/>
          <w:sz w:val="36"/>
          <w:szCs w:val="36"/>
        </w:rPr>
        <w:t>  </w:t>
      </w:r>
      <w:r w:rsidRPr="00896109">
        <w:rPr>
          <w:rFonts w:ascii="Arial" w:eastAsia="宋体" w:hAnsi="Arial" w:cs="Arial"/>
          <w:b/>
          <w:bCs/>
          <w:color w:val="333333"/>
          <w:kern w:val="0"/>
          <w:sz w:val="36"/>
          <w:szCs w:val="36"/>
        </w:rPr>
        <w:t>投标人须知</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一、合格的投标人的范围</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本采购项目采用</w:t>
      </w:r>
      <w:r w:rsidRPr="00896109">
        <w:rPr>
          <w:rFonts w:ascii="Arial" w:eastAsia="宋体" w:hAnsi="Arial" w:cs="Arial"/>
          <w:color w:val="333333"/>
          <w:kern w:val="0"/>
          <w:sz w:val="20"/>
          <w:szCs w:val="20"/>
          <w:u w:val="single"/>
        </w:rPr>
        <w:t>竞争性谈判</w:t>
      </w:r>
      <w:r w:rsidRPr="00896109">
        <w:rPr>
          <w:rFonts w:ascii="Arial" w:eastAsia="宋体" w:hAnsi="Arial" w:cs="Arial"/>
          <w:color w:val="333333"/>
          <w:kern w:val="0"/>
          <w:sz w:val="20"/>
          <w:szCs w:val="20"/>
        </w:rPr>
        <w:t>方式招标，收到招标邀请函和其他有兴趣参与本项目投标的系统集成商、制造商或其特约经销商均认为是合格的投标人。</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二、投标要则</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．投标人应提供符合招标文件要求的货物，并负责运输到招标人指定地点。</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2. </w:t>
      </w:r>
      <w:r w:rsidRPr="00896109">
        <w:rPr>
          <w:rFonts w:ascii="Arial" w:eastAsia="宋体" w:hAnsi="Arial" w:cs="Arial"/>
          <w:color w:val="333333"/>
          <w:kern w:val="0"/>
          <w:sz w:val="20"/>
          <w:szCs w:val="20"/>
        </w:rPr>
        <w:t>投标人应仔细阅读招标文件所有条款，并严格按照招标文件的要求编制投标书。没有对招标文件在各方面都作出实质性响应将被视为废标。</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3. </w:t>
      </w:r>
      <w:r w:rsidRPr="00896109">
        <w:rPr>
          <w:rFonts w:ascii="Arial" w:eastAsia="宋体" w:hAnsi="Arial" w:cs="Arial"/>
          <w:color w:val="333333"/>
          <w:kern w:val="0"/>
          <w:sz w:val="20"/>
          <w:szCs w:val="20"/>
        </w:rPr>
        <w:t>投标人要提供本次招标项目要求的货物、服务或其任何一部分时不受第三方提出关于侵犯专利权、商标权或工业涉及权的指控。如果任何第三方提出侵权指控，中标人须与第三方交涉并承担可能发生的一切法律责任和费用。</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4. </w:t>
      </w:r>
      <w:r w:rsidRPr="00896109">
        <w:rPr>
          <w:rFonts w:ascii="Arial" w:eastAsia="宋体" w:hAnsi="Arial" w:cs="Arial"/>
          <w:color w:val="333333"/>
          <w:kern w:val="0"/>
          <w:sz w:val="20"/>
          <w:szCs w:val="20"/>
        </w:rPr>
        <w:t>本次招标中，投标人须以人民币报价，招标人不接受其他货币方式的报价。</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三、投标费用</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投标人应承担所有与准备和参加投标有关的费用，招标人在任何情况下均无义务和责任承担这些费用。</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四、投标有效期</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投标文件的有效期从开标之日起，十天内有效。</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五、招标文件</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1. </w:t>
      </w:r>
      <w:r w:rsidRPr="00896109">
        <w:rPr>
          <w:rFonts w:ascii="Arial" w:eastAsia="宋体" w:hAnsi="Arial" w:cs="Arial"/>
          <w:color w:val="333333"/>
          <w:kern w:val="0"/>
          <w:sz w:val="20"/>
          <w:szCs w:val="20"/>
        </w:rPr>
        <w:t>招标文件包括：</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招标邀请函</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招标公告</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第一章</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投标人须知</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lastRenderedPageBreak/>
        <w:t>第二章</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技术及商务要求</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第三章</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投标函格式</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第四章</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投标报价表</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第五章</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资格证明文件</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2. </w:t>
      </w:r>
      <w:r w:rsidRPr="00896109">
        <w:rPr>
          <w:rFonts w:ascii="Arial" w:eastAsia="宋体" w:hAnsi="Arial" w:cs="Arial"/>
          <w:color w:val="333333"/>
          <w:kern w:val="0"/>
          <w:sz w:val="20"/>
          <w:szCs w:val="20"/>
        </w:rPr>
        <w:t>招标文件的澄清：任何要求对招标文件进行澄清的投标人，按招标邀请函中的通讯地址以书面形式如传真等通知</w:t>
      </w:r>
      <w:r w:rsidR="000C0086">
        <w:rPr>
          <w:rFonts w:ascii="Arial" w:eastAsia="宋体" w:hAnsi="Arial" w:cs="Arial"/>
          <w:color w:val="333333"/>
          <w:kern w:val="0"/>
          <w:sz w:val="20"/>
          <w:szCs w:val="20"/>
        </w:rPr>
        <w:t>深圳市宁远科技股份有限公司</w:t>
      </w:r>
      <w:r w:rsidRPr="00896109">
        <w:rPr>
          <w:rFonts w:ascii="Arial" w:eastAsia="宋体" w:hAnsi="Arial" w:cs="Arial"/>
          <w:color w:val="333333"/>
          <w:kern w:val="0"/>
          <w:sz w:val="20"/>
          <w:szCs w:val="20"/>
        </w:rPr>
        <w:t>，</w:t>
      </w:r>
      <w:r w:rsidR="000C0086">
        <w:rPr>
          <w:rFonts w:ascii="Arial" w:eastAsia="宋体" w:hAnsi="Arial" w:cs="Arial"/>
          <w:color w:val="333333"/>
          <w:kern w:val="0"/>
          <w:sz w:val="20"/>
          <w:szCs w:val="20"/>
        </w:rPr>
        <w:t>深圳市宁远科技股份有限公司</w:t>
      </w:r>
      <w:r w:rsidRPr="00896109">
        <w:rPr>
          <w:rFonts w:ascii="Arial" w:eastAsia="宋体" w:hAnsi="Arial" w:cs="Arial"/>
          <w:color w:val="333333"/>
          <w:kern w:val="0"/>
          <w:sz w:val="20"/>
          <w:szCs w:val="20"/>
        </w:rPr>
        <w:t>对收到的书面澄清要求将以书面形式予以答复，同时将书面答复以传真等形式送达每个购买招标文件的投标人，答复中不包括问题的来源。</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3. </w:t>
      </w:r>
      <w:r w:rsidRPr="00896109">
        <w:rPr>
          <w:rFonts w:ascii="Arial" w:eastAsia="宋体" w:hAnsi="Arial" w:cs="Arial"/>
          <w:color w:val="333333"/>
          <w:kern w:val="0"/>
          <w:sz w:val="20"/>
          <w:szCs w:val="20"/>
        </w:rPr>
        <w:t>招标文件的修改：在投标截止期前的任何时候，无论处于何种原因，招标方可主动地或在解答投标人的澄清问题时对招标文件进行修改。招标文件的修改将以书面形式，包括邮件通知所有领取招标文件的投标人，并对其具有约束力。投标人应立即以传真或电话形式确认已收到修改通知。</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六、投标文件的编制</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1. </w:t>
      </w:r>
      <w:r w:rsidRPr="00896109">
        <w:rPr>
          <w:rFonts w:ascii="Arial" w:eastAsia="宋体" w:hAnsi="Arial" w:cs="Arial"/>
          <w:color w:val="333333"/>
          <w:kern w:val="0"/>
          <w:sz w:val="20"/>
          <w:szCs w:val="20"/>
        </w:rPr>
        <w:t>投标人提交的投标文件以及与</w:t>
      </w:r>
      <w:r w:rsidR="000C0086">
        <w:rPr>
          <w:rFonts w:ascii="Arial" w:eastAsia="宋体" w:hAnsi="Arial" w:cs="Arial"/>
          <w:color w:val="333333"/>
          <w:kern w:val="0"/>
          <w:sz w:val="20"/>
          <w:szCs w:val="20"/>
        </w:rPr>
        <w:t>深圳市宁远科技股份有限公司</w:t>
      </w:r>
      <w:r w:rsidRPr="00896109">
        <w:rPr>
          <w:rFonts w:ascii="Arial" w:eastAsia="宋体" w:hAnsi="Arial" w:cs="Arial"/>
          <w:color w:val="333333"/>
          <w:kern w:val="0"/>
          <w:sz w:val="20"/>
          <w:szCs w:val="20"/>
        </w:rPr>
        <w:t>就有关投标的所有来往函均应使用中文。</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2. </w:t>
      </w:r>
      <w:r w:rsidRPr="00896109">
        <w:rPr>
          <w:rFonts w:ascii="Arial" w:eastAsia="宋体" w:hAnsi="Arial" w:cs="Arial"/>
          <w:color w:val="333333"/>
          <w:kern w:val="0"/>
          <w:sz w:val="20"/>
          <w:szCs w:val="20"/>
        </w:rPr>
        <w:t>投标人编写的投标文件应包括下列部分：</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投标函，投标报价表；</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2</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资格证明文件，证明投标人中标后有能力履行合同及证明投标人提供的货物及其服务是合格的货物和服务且符合招标文件规定；</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3</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对招标文件第二章要求应答的相关内容逐条应答。</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3. </w:t>
      </w:r>
      <w:r w:rsidRPr="00896109">
        <w:rPr>
          <w:rFonts w:ascii="Arial" w:eastAsia="宋体" w:hAnsi="Arial" w:cs="Arial"/>
          <w:color w:val="333333"/>
          <w:kern w:val="0"/>
          <w:sz w:val="20"/>
          <w:szCs w:val="20"/>
        </w:rPr>
        <w:t>投标人应完整地填写招标文件中的投标函和投标报价表，说明所提供的货物和服务的数量及价格。</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lastRenderedPageBreak/>
        <w:t>4. </w:t>
      </w:r>
      <w:r w:rsidRPr="00896109">
        <w:rPr>
          <w:rFonts w:ascii="Arial" w:eastAsia="宋体" w:hAnsi="Arial" w:cs="Arial"/>
          <w:color w:val="333333"/>
          <w:kern w:val="0"/>
          <w:sz w:val="20"/>
          <w:szCs w:val="20"/>
        </w:rPr>
        <w:t>投标报价：投标人应在投标文件中的投标报价表上标明，拟提供货物的单价和总价。任何有选择的报价将不予接受，货物只允许有一个价格，报价栏项目中如出现数字</w:t>
      </w:r>
      <w:r w:rsidRPr="00896109">
        <w:rPr>
          <w:rFonts w:ascii="Arial" w:eastAsia="宋体" w:hAnsi="Arial" w:cs="Arial"/>
          <w:color w:val="333333"/>
          <w:kern w:val="0"/>
          <w:sz w:val="20"/>
          <w:szCs w:val="20"/>
        </w:rPr>
        <w:t>0</w:t>
      </w:r>
      <w:r w:rsidRPr="00896109">
        <w:rPr>
          <w:rFonts w:ascii="Arial" w:eastAsia="宋体" w:hAnsi="Arial" w:cs="Arial"/>
          <w:color w:val="333333"/>
          <w:kern w:val="0"/>
          <w:sz w:val="20"/>
          <w:szCs w:val="20"/>
        </w:rPr>
        <w:t>，视报价为零；如出现空白，视为未响应。对含有未响应项目的投标，招标人有权当作废标处理。</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投标报价表的价格应按下列方式分开填写：投标总价、分类报价；</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2</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投标总价包括所有费用，不能在投标总价之外还有其他费用出现；</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3</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投标人按照要求报价，报价单应由法定代表人或其授权代表签字并加盖公章予以确认；</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4</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投标报价表中标明的价格在合同执行过程中是固定不变的，不得以任何理由予以变更。</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5. </w:t>
      </w:r>
      <w:r w:rsidRPr="00896109">
        <w:rPr>
          <w:rFonts w:ascii="Arial" w:eastAsia="宋体" w:hAnsi="Arial" w:cs="Arial"/>
          <w:color w:val="333333"/>
          <w:kern w:val="0"/>
          <w:sz w:val="20"/>
          <w:szCs w:val="20"/>
        </w:rPr>
        <w:t>资格证明文件：包括证明投标人资格的文件以及证明货物合格性和符合招标文件规定的文件。</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投标人应提交证明其有资格参加投标和中标后有能力履行合同的文件，并作为其投标书的一部分。证明文件应至少包括企业法人营业执照（复印件加盖公章）、代理证（复印件加盖公章）、法定代表人授权书。</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2</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投标人应提交招标方要求提供的所有货物及其服务合格性以及符合招标文件规定的证明文件，并作为其投标文件的一部分。如果投标人按照合同提供的货物不是投标人自己制造的，投标人应得到货物制造商出具的正式投标授权函。</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6. </w:t>
      </w:r>
      <w:r w:rsidRPr="00896109">
        <w:rPr>
          <w:rFonts w:ascii="Arial" w:eastAsia="宋体" w:hAnsi="Arial" w:cs="Arial"/>
          <w:color w:val="333333"/>
          <w:kern w:val="0"/>
          <w:sz w:val="20"/>
          <w:szCs w:val="20"/>
        </w:rPr>
        <w:t>投标书的式样和签署：</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）投标人应按照要求，准备投标文件一式五份（一份正本，四份副本）。每套投标书须清楚地标明</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正本</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或</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副本</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，一旦正本和副本不符，以正本为准。另外，投标函、投标报价表、营业执照（复印件加盖公章）以及投标人授权代表的</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授权委托书</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一式一份封装于唱标所用的信封中。</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2</w:t>
      </w:r>
      <w:r w:rsidRPr="00896109">
        <w:rPr>
          <w:rFonts w:ascii="Arial" w:eastAsia="宋体" w:hAnsi="Arial" w:cs="Arial"/>
          <w:color w:val="333333"/>
          <w:kern w:val="0"/>
          <w:sz w:val="20"/>
          <w:szCs w:val="20"/>
        </w:rPr>
        <w:t>）投标人的正本和所有的副本均需打印并由投标人或经投标人授权并对投标人有约束力的代表签字。除没有修改过的印刷文献外，投标书的每一页都应由投标人或其授权代表签字。</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3</w:t>
      </w:r>
      <w:r w:rsidRPr="00896109">
        <w:rPr>
          <w:rFonts w:ascii="Arial" w:eastAsia="宋体" w:hAnsi="Arial" w:cs="Arial"/>
          <w:color w:val="333333"/>
          <w:kern w:val="0"/>
          <w:sz w:val="20"/>
          <w:szCs w:val="20"/>
        </w:rPr>
        <w:t>）除投标人对错处做必要修改外，投标文件不得行间插字、涂改和增删，如果修改错漏处，必须由投标人或其授权代表签字和盖章。</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lastRenderedPageBreak/>
        <w:t>七、投标文件的递交</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1. </w:t>
      </w:r>
      <w:r w:rsidRPr="00896109">
        <w:rPr>
          <w:rFonts w:ascii="Arial" w:eastAsia="宋体" w:hAnsi="Arial" w:cs="Arial"/>
          <w:color w:val="333333"/>
          <w:kern w:val="0"/>
          <w:sz w:val="20"/>
          <w:szCs w:val="20"/>
        </w:rPr>
        <w:t>投标文件的密封和标记：投标人应将投标文件正本和所有副本用单独的信封密封，且在信封上标明</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正本</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副本</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字样，这些信封再封装在一个外信封中。</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2. </w:t>
      </w:r>
      <w:r w:rsidRPr="00896109">
        <w:rPr>
          <w:rFonts w:ascii="Arial" w:eastAsia="宋体" w:hAnsi="Arial" w:cs="Arial"/>
          <w:color w:val="333333"/>
          <w:kern w:val="0"/>
          <w:sz w:val="20"/>
          <w:szCs w:val="20"/>
        </w:rPr>
        <w:t>内外成封套均应：</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按招标邀请函注明的招标人地址投递至招标人并得到招标人确认；</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2</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注明以下内容：</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投标项目名称：</w:t>
      </w:r>
      <w:r w:rsidRPr="00896109">
        <w:rPr>
          <w:rFonts w:ascii="Arial" w:eastAsia="宋体" w:hAnsi="Arial" w:cs="Arial"/>
          <w:color w:val="333333"/>
          <w:kern w:val="0"/>
          <w:sz w:val="20"/>
          <w:szCs w:val="20"/>
        </w:rPr>
        <w:t>__________________________________________</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投标编号：</w:t>
      </w:r>
      <w:r w:rsidRPr="00896109">
        <w:rPr>
          <w:rFonts w:ascii="Arial" w:eastAsia="宋体" w:hAnsi="Arial" w:cs="Arial"/>
          <w:color w:val="333333"/>
          <w:kern w:val="0"/>
          <w:sz w:val="20"/>
          <w:szCs w:val="20"/>
        </w:rPr>
        <w:t>______________________</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投标人：</w:t>
      </w:r>
      <w:r w:rsidRPr="00896109">
        <w:rPr>
          <w:rFonts w:ascii="Arial" w:eastAsia="宋体" w:hAnsi="Arial" w:cs="Arial"/>
          <w:color w:val="333333"/>
          <w:kern w:val="0"/>
          <w:sz w:val="20"/>
          <w:szCs w:val="20"/>
        </w:rPr>
        <w:t>___________________ </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3. </w:t>
      </w:r>
      <w:r w:rsidRPr="00896109">
        <w:rPr>
          <w:rFonts w:ascii="Arial" w:eastAsia="宋体" w:hAnsi="Arial" w:cs="Arial"/>
          <w:color w:val="333333"/>
          <w:kern w:val="0"/>
          <w:sz w:val="20"/>
          <w:szCs w:val="20"/>
        </w:rPr>
        <w:t>封口处应注明：</w:t>
      </w:r>
      <w:r w:rsidRPr="00896109">
        <w:rPr>
          <w:rFonts w:ascii="Arial" w:eastAsia="宋体" w:hAnsi="Arial" w:cs="Arial"/>
          <w:color w:val="333333"/>
          <w:kern w:val="0"/>
          <w:sz w:val="20"/>
          <w:szCs w:val="20"/>
        </w:rPr>
        <w:t>“</w:t>
      </w:r>
      <w:r w:rsidR="000C0086">
        <w:rPr>
          <w:rFonts w:ascii="Arial" w:eastAsia="宋体" w:hAnsi="Arial" w:cs="Arial"/>
          <w:color w:val="333333"/>
          <w:kern w:val="0"/>
          <w:sz w:val="20"/>
          <w:szCs w:val="20"/>
        </w:rPr>
        <w:t>2016</w:t>
      </w:r>
      <w:r w:rsidRPr="00896109">
        <w:rPr>
          <w:rFonts w:ascii="Arial" w:eastAsia="宋体" w:hAnsi="Arial" w:cs="Arial"/>
          <w:color w:val="333333"/>
          <w:kern w:val="0"/>
          <w:sz w:val="20"/>
          <w:szCs w:val="20"/>
        </w:rPr>
        <w:t>年</w:t>
      </w:r>
      <w:r w:rsidRPr="00896109">
        <w:rPr>
          <w:rFonts w:ascii="Arial" w:eastAsia="宋体" w:hAnsi="Arial" w:cs="Arial"/>
          <w:color w:val="333333"/>
          <w:kern w:val="0"/>
          <w:sz w:val="20"/>
          <w:szCs w:val="20"/>
        </w:rPr>
        <w:t>___</w:t>
      </w:r>
      <w:r w:rsidRPr="00896109">
        <w:rPr>
          <w:rFonts w:ascii="Arial" w:eastAsia="宋体" w:hAnsi="Arial" w:cs="Arial"/>
          <w:color w:val="333333"/>
          <w:kern w:val="0"/>
          <w:sz w:val="20"/>
          <w:szCs w:val="20"/>
        </w:rPr>
        <w:t>月</w:t>
      </w:r>
      <w:r w:rsidRPr="00896109">
        <w:rPr>
          <w:rFonts w:ascii="Arial" w:eastAsia="宋体" w:hAnsi="Arial" w:cs="Arial"/>
          <w:color w:val="333333"/>
          <w:kern w:val="0"/>
          <w:sz w:val="20"/>
          <w:szCs w:val="20"/>
        </w:rPr>
        <w:t>___</w:t>
      </w:r>
      <w:r w:rsidRPr="00896109">
        <w:rPr>
          <w:rFonts w:ascii="Arial" w:eastAsia="宋体" w:hAnsi="Arial" w:cs="Arial"/>
          <w:color w:val="333333"/>
          <w:kern w:val="0"/>
          <w:sz w:val="20"/>
          <w:szCs w:val="20"/>
        </w:rPr>
        <w:t>日</w:t>
      </w:r>
      <w:r w:rsidRPr="00896109">
        <w:rPr>
          <w:rFonts w:ascii="Arial" w:eastAsia="宋体" w:hAnsi="Arial" w:cs="Arial"/>
          <w:color w:val="333333"/>
          <w:kern w:val="0"/>
          <w:sz w:val="20"/>
          <w:szCs w:val="20"/>
        </w:rPr>
        <w:t>___ </w:t>
      </w:r>
      <w:r w:rsidRPr="00896109">
        <w:rPr>
          <w:rFonts w:ascii="Arial" w:eastAsia="宋体" w:hAnsi="Arial" w:cs="Arial"/>
          <w:color w:val="333333"/>
          <w:kern w:val="0"/>
          <w:sz w:val="20"/>
          <w:szCs w:val="20"/>
        </w:rPr>
        <w:t>时前不得启封</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的字样及盖上投标公司印章。</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4. </w:t>
      </w:r>
      <w:r w:rsidRPr="00896109">
        <w:rPr>
          <w:rFonts w:ascii="Arial" w:eastAsia="宋体" w:hAnsi="Arial" w:cs="Arial"/>
          <w:color w:val="333333"/>
          <w:kern w:val="0"/>
          <w:sz w:val="20"/>
          <w:szCs w:val="20"/>
        </w:rPr>
        <w:t>投标截止日期：招标人收到投标文件的时间不得迟于招标公告规定的截止时间。</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八、开标、评标</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本次开标及评标以公开公平公正的原则，在招标公告指定的时间进行，要求投标人的法定代表人或授权代表参与开标，本项目公开开标，一次定标。开标及评标的地点：</w:t>
      </w:r>
      <w:r w:rsidR="000C0086">
        <w:rPr>
          <w:rFonts w:ascii="Arial" w:eastAsia="宋体" w:hAnsi="Arial" w:cs="Arial"/>
          <w:color w:val="333333"/>
          <w:kern w:val="0"/>
          <w:sz w:val="20"/>
          <w:szCs w:val="20"/>
        </w:rPr>
        <w:t>深圳</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2.</w:t>
      </w:r>
      <w:r w:rsidRPr="00896109">
        <w:rPr>
          <w:rFonts w:ascii="Arial" w:eastAsia="宋体" w:hAnsi="Arial" w:cs="Arial"/>
          <w:color w:val="333333"/>
          <w:kern w:val="0"/>
          <w:sz w:val="20"/>
          <w:szCs w:val="20"/>
        </w:rPr>
        <w:t>评标委员会：由招标人自行组建。</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3.</w:t>
      </w:r>
      <w:r w:rsidRPr="00896109">
        <w:rPr>
          <w:rFonts w:ascii="Arial" w:eastAsia="宋体" w:hAnsi="Arial" w:cs="Arial"/>
          <w:color w:val="333333"/>
          <w:kern w:val="0"/>
          <w:sz w:val="20"/>
          <w:szCs w:val="20"/>
        </w:rPr>
        <w:t>评标方法：综合评标法</w:t>
      </w:r>
    </w:p>
    <w:tbl>
      <w:tblPr>
        <w:tblW w:w="8214" w:type="dxa"/>
        <w:shd w:val="clear" w:color="auto" w:fill="FAF6F9"/>
        <w:tblCellMar>
          <w:top w:w="15" w:type="dxa"/>
          <w:left w:w="15" w:type="dxa"/>
          <w:bottom w:w="15" w:type="dxa"/>
          <w:right w:w="15" w:type="dxa"/>
        </w:tblCellMar>
        <w:tblLook w:val="04A0" w:firstRow="1" w:lastRow="0" w:firstColumn="1" w:lastColumn="0" w:noHBand="0" w:noVBand="1"/>
      </w:tblPr>
      <w:tblGrid>
        <w:gridCol w:w="2119"/>
        <w:gridCol w:w="6095"/>
      </w:tblGrid>
      <w:tr w:rsidR="00896109" w:rsidRPr="00896109" w:rsidTr="000C0086">
        <w:tc>
          <w:tcPr>
            <w:tcW w:w="2119"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评比因素</w:t>
            </w:r>
          </w:p>
        </w:tc>
        <w:tc>
          <w:tcPr>
            <w:tcW w:w="6095"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权重</w:t>
            </w:r>
          </w:p>
        </w:tc>
      </w:tr>
      <w:tr w:rsidR="00896109" w:rsidRPr="00896109" w:rsidTr="000C0086">
        <w:tc>
          <w:tcPr>
            <w:tcW w:w="2119"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价格部分</w:t>
            </w:r>
          </w:p>
        </w:tc>
        <w:tc>
          <w:tcPr>
            <w:tcW w:w="6095"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 40</w:t>
            </w:r>
            <w:r w:rsidRPr="00896109">
              <w:rPr>
                <w:rFonts w:ascii="Arial" w:eastAsia="宋体" w:hAnsi="Arial" w:cs="Arial"/>
                <w:color w:val="333333"/>
                <w:kern w:val="0"/>
                <w:sz w:val="20"/>
                <w:szCs w:val="20"/>
              </w:rPr>
              <w:t>分</w:t>
            </w:r>
          </w:p>
        </w:tc>
      </w:tr>
      <w:tr w:rsidR="00896109" w:rsidRPr="00896109" w:rsidTr="000C0086">
        <w:tc>
          <w:tcPr>
            <w:tcW w:w="2119"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商务部分</w:t>
            </w:r>
          </w:p>
        </w:tc>
        <w:tc>
          <w:tcPr>
            <w:tcW w:w="6095"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 20</w:t>
            </w:r>
            <w:r w:rsidRPr="00896109">
              <w:rPr>
                <w:rFonts w:ascii="Arial" w:eastAsia="宋体" w:hAnsi="Arial" w:cs="Arial"/>
                <w:color w:val="333333"/>
                <w:kern w:val="0"/>
                <w:sz w:val="20"/>
                <w:szCs w:val="20"/>
              </w:rPr>
              <w:t>分</w:t>
            </w:r>
          </w:p>
        </w:tc>
      </w:tr>
      <w:tr w:rsidR="00896109" w:rsidRPr="00896109" w:rsidTr="000C0086">
        <w:tc>
          <w:tcPr>
            <w:tcW w:w="2119"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技术部分</w:t>
            </w:r>
          </w:p>
        </w:tc>
        <w:tc>
          <w:tcPr>
            <w:tcW w:w="6095"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 40</w:t>
            </w:r>
            <w:r w:rsidRPr="00896109">
              <w:rPr>
                <w:rFonts w:ascii="Arial" w:eastAsia="宋体" w:hAnsi="Arial" w:cs="Arial"/>
                <w:color w:val="333333"/>
                <w:kern w:val="0"/>
                <w:sz w:val="20"/>
                <w:szCs w:val="20"/>
              </w:rPr>
              <w:t>分</w:t>
            </w:r>
          </w:p>
        </w:tc>
      </w:tr>
      <w:tr w:rsidR="00896109" w:rsidRPr="00896109" w:rsidTr="000C0086">
        <w:tc>
          <w:tcPr>
            <w:tcW w:w="2119"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合计</w:t>
            </w:r>
          </w:p>
        </w:tc>
        <w:tc>
          <w:tcPr>
            <w:tcW w:w="6095"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100</w:t>
            </w:r>
            <w:r w:rsidRPr="00896109">
              <w:rPr>
                <w:rFonts w:ascii="Arial" w:eastAsia="宋体" w:hAnsi="Arial" w:cs="Arial"/>
                <w:color w:val="333333"/>
                <w:kern w:val="0"/>
                <w:sz w:val="20"/>
                <w:szCs w:val="20"/>
              </w:rPr>
              <w:t>分或</w:t>
            </w:r>
            <w:r w:rsidRPr="00896109">
              <w:rPr>
                <w:rFonts w:ascii="Arial" w:eastAsia="宋体" w:hAnsi="Arial" w:cs="Arial"/>
                <w:color w:val="333333"/>
                <w:kern w:val="0"/>
                <w:sz w:val="20"/>
                <w:szCs w:val="20"/>
              </w:rPr>
              <w:t>100%</w:t>
            </w:r>
          </w:p>
        </w:tc>
      </w:tr>
    </w:tbl>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lastRenderedPageBreak/>
        <w:t>5</w:t>
      </w:r>
      <w:r w:rsidRPr="00896109">
        <w:rPr>
          <w:rFonts w:ascii="Arial" w:eastAsia="宋体" w:hAnsi="Arial" w:cs="Arial"/>
          <w:color w:val="333333"/>
          <w:kern w:val="0"/>
          <w:sz w:val="20"/>
          <w:szCs w:val="20"/>
        </w:rPr>
        <w:t>、评分标准：</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Ø </w:t>
      </w:r>
      <w:r w:rsidRPr="00896109">
        <w:rPr>
          <w:rFonts w:ascii="Arial" w:eastAsia="宋体" w:hAnsi="Arial" w:cs="Arial"/>
          <w:color w:val="333333"/>
          <w:kern w:val="0"/>
          <w:sz w:val="20"/>
          <w:szCs w:val="20"/>
        </w:rPr>
        <w:t>本次招标评标采用为综合评分法，即在满足招标文件实质性要求前提下，按招标文件中规定的评分标准和各项因素进行综合评审后，以评标总得分最高的投标人作为中标候选人。</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Ø </w:t>
      </w:r>
      <w:r w:rsidRPr="00896109">
        <w:rPr>
          <w:rFonts w:ascii="Arial" w:eastAsia="宋体" w:hAnsi="Arial" w:cs="Arial"/>
          <w:color w:val="333333"/>
          <w:kern w:val="0"/>
          <w:sz w:val="20"/>
          <w:szCs w:val="20"/>
        </w:rPr>
        <w:t>评标委员会各成员独立对每个进入打分程序的有效投标人的标书技术和资质部分以打分的形式进行评审和评价。</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Ø </w:t>
      </w:r>
      <w:r w:rsidRPr="00896109">
        <w:rPr>
          <w:rFonts w:ascii="Arial" w:eastAsia="宋体" w:hAnsi="Arial" w:cs="Arial"/>
          <w:color w:val="333333"/>
          <w:kern w:val="0"/>
          <w:sz w:val="20"/>
          <w:szCs w:val="20"/>
        </w:rPr>
        <w:t>对评委的评分（除价格分外）进行统计汇总并算术平均，计算出每个投标人的得分，加上价格得分即为每个投标人的评标总得分。</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Ø </w:t>
      </w:r>
      <w:r w:rsidRPr="00896109">
        <w:rPr>
          <w:rFonts w:ascii="Arial" w:eastAsia="宋体" w:hAnsi="Arial" w:cs="Arial"/>
          <w:color w:val="333333"/>
          <w:kern w:val="0"/>
          <w:sz w:val="20"/>
          <w:szCs w:val="20"/>
        </w:rPr>
        <w:t>如出现评标总得分最高的投标人有两个或两个以上的，以投标报价较低者优先作为中标候选人，如果投标报价也相同的，则由公证或监察机构组织以抽签方式确定中标候选人。</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九、中标通知</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评标结束后，招标人以书面形式通知中标人。同时向其他投标人发出未中标的通知。</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十、授予合同</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招标人在授予合同时有权对货物数量和服务予以增加或减少，但不得对单价或其它的条款和条件做任何改变。</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招标人在授予合同之前有拒绝投标人中标的权利，对受影响的投标人不承担任何责任，也无义务向受影响的投标人解释采取这一行动的理由。</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招标人不解释落标原因，不退回投标文件。</w:t>
      </w: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 </w:t>
      </w:r>
    </w:p>
    <w:p w:rsidR="000C0086" w:rsidRDefault="000C0086"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0C0086" w:rsidRDefault="000C0086"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0C0086" w:rsidRPr="00896109" w:rsidRDefault="000C0086"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896109" w:rsidRPr="0025492B" w:rsidRDefault="00896109" w:rsidP="00896109">
      <w:pPr>
        <w:widowControl/>
        <w:shd w:val="clear" w:color="auto" w:fill="FAF6F9"/>
        <w:spacing w:before="100" w:beforeAutospacing="1" w:after="100" w:afterAutospacing="1" w:line="450" w:lineRule="atLeast"/>
        <w:jc w:val="center"/>
        <w:rPr>
          <w:rFonts w:ascii="Arial" w:eastAsia="宋体" w:hAnsi="Arial" w:cs="Arial"/>
          <w:b/>
          <w:bCs/>
          <w:color w:val="000000" w:themeColor="text1"/>
          <w:kern w:val="0"/>
          <w:sz w:val="36"/>
          <w:szCs w:val="36"/>
        </w:rPr>
      </w:pPr>
      <w:bookmarkStart w:id="0" w:name="_GoBack"/>
      <w:r w:rsidRPr="0025492B">
        <w:rPr>
          <w:rFonts w:ascii="Arial" w:eastAsia="宋体" w:hAnsi="Arial" w:cs="Arial"/>
          <w:b/>
          <w:bCs/>
          <w:color w:val="000000" w:themeColor="text1"/>
          <w:kern w:val="0"/>
          <w:sz w:val="36"/>
          <w:szCs w:val="36"/>
        </w:rPr>
        <w:lastRenderedPageBreak/>
        <w:t>第二章</w:t>
      </w:r>
      <w:r w:rsidRPr="0025492B">
        <w:rPr>
          <w:rFonts w:ascii="Arial" w:eastAsia="宋体" w:hAnsi="Arial" w:cs="Arial"/>
          <w:b/>
          <w:bCs/>
          <w:color w:val="000000" w:themeColor="text1"/>
          <w:kern w:val="0"/>
          <w:sz w:val="36"/>
          <w:szCs w:val="36"/>
        </w:rPr>
        <w:t>  </w:t>
      </w:r>
      <w:r w:rsidRPr="0025492B">
        <w:rPr>
          <w:rFonts w:ascii="Arial" w:eastAsia="宋体" w:hAnsi="Arial" w:cs="Arial"/>
          <w:b/>
          <w:bCs/>
          <w:color w:val="000000" w:themeColor="text1"/>
          <w:kern w:val="0"/>
          <w:sz w:val="36"/>
          <w:szCs w:val="36"/>
        </w:rPr>
        <w:t>技术及商务要求</w:t>
      </w:r>
    </w:p>
    <w:bookmarkEnd w:id="0"/>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一、采购设备清单及要求</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1</w:t>
      </w:r>
      <w:r w:rsidRPr="00896109">
        <w:rPr>
          <w:rFonts w:ascii="Arial" w:eastAsia="宋体" w:hAnsi="Arial" w:cs="Arial"/>
          <w:b/>
          <w:bCs/>
          <w:color w:val="333333"/>
          <w:kern w:val="0"/>
          <w:sz w:val="20"/>
          <w:szCs w:val="20"/>
        </w:rPr>
        <w:t>数据库服务器</w:t>
      </w:r>
      <w:r w:rsidRPr="00896109">
        <w:rPr>
          <w:rFonts w:ascii="Arial" w:eastAsia="宋体" w:hAnsi="Arial" w:cs="Arial"/>
          <w:b/>
          <w:bCs/>
          <w:color w:val="333333"/>
          <w:kern w:val="0"/>
          <w:sz w:val="20"/>
          <w:szCs w:val="20"/>
        </w:rPr>
        <w:t> </w:t>
      </w:r>
      <w:r w:rsidR="00537E92">
        <w:rPr>
          <w:rFonts w:ascii="Arial" w:eastAsia="宋体" w:hAnsi="Arial" w:cs="Arial"/>
          <w:b/>
          <w:bCs/>
          <w:color w:val="333333"/>
          <w:kern w:val="0"/>
          <w:sz w:val="20"/>
          <w:szCs w:val="20"/>
        </w:rPr>
        <w:t>13</w:t>
      </w:r>
      <w:r w:rsidRPr="00896109">
        <w:rPr>
          <w:rFonts w:ascii="Arial" w:eastAsia="宋体" w:hAnsi="Arial" w:cs="Arial"/>
          <w:b/>
          <w:bCs/>
          <w:color w:val="333333"/>
          <w:kern w:val="0"/>
          <w:sz w:val="20"/>
          <w:szCs w:val="20"/>
        </w:rPr>
        <w:t>台</w:t>
      </w:r>
    </w:p>
    <w:tbl>
      <w:tblPr>
        <w:tblW w:w="8356" w:type="dxa"/>
        <w:shd w:val="clear" w:color="auto" w:fill="FAF6F9"/>
        <w:tblCellMar>
          <w:top w:w="15" w:type="dxa"/>
          <w:left w:w="15" w:type="dxa"/>
          <w:bottom w:w="15" w:type="dxa"/>
          <w:right w:w="15" w:type="dxa"/>
        </w:tblCellMar>
        <w:tblLook w:val="04A0" w:firstRow="1" w:lastRow="0" w:firstColumn="1" w:lastColumn="0" w:noHBand="0" w:noVBand="1"/>
      </w:tblPr>
      <w:tblGrid>
        <w:gridCol w:w="595"/>
        <w:gridCol w:w="1094"/>
        <w:gridCol w:w="6667"/>
      </w:tblGrid>
      <w:tr w:rsidR="00896109"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序列</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指标</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技术参数</w:t>
            </w:r>
          </w:p>
        </w:tc>
      </w:tr>
      <w:tr w:rsidR="00896109"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1</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外观</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≤2U</w:t>
            </w:r>
            <w:r w:rsidRPr="00896109">
              <w:rPr>
                <w:rFonts w:ascii="Arial" w:eastAsia="宋体" w:hAnsi="Arial" w:cs="Arial"/>
                <w:color w:val="333333"/>
                <w:kern w:val="0"/>
                <w:sz w:val="20"/>
                <w:szCs w:val="20"/>
              </w:rPr>
              <w:t>高度，机架式安装并配置安装导轨</w:t>
            </w:r>
          </w:p>
        </w:tc>
      </w:tr>
      <w:tr w:rsidR="00896109"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537E92" w:rsidP="00896109">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2</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处理器</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Intel Xeon  E</w:t>
            </w:r>
            <w:r w:rsidR="000C0086">
              <w:rPr>
                <w:rFonts w:ascii="Arial" w:eastAsia="宋体" w:hAnsi="Arial" w:cs="Arial"/>
                <w:color w:val="333333"/>
                <w:kern w:val="0"/>
                <w:sz w:val="20"/>
                <w:szCs w:val="20"/>
              </w:rPr>
              <w:t>5</w:t>
            </w:r>
            <w:r w:rsidRPr="00896109">
              <w:rPr>
                <w:rFonts w:ascii="Arial" w:eastAsia="宋体" w:hAnsi="Arial" w:cs="Arial"/>
                <w:color w:val="333333"/>
                <w:kern w:val="0"/>
                <w:sz w:val="20"/>
                <w:szCs w:val="20"/>
              </w:rPr>
              <w:t>系列</w:t>
            </w:r>
            <w:r w:rsidRPr="00896109">
              <w:rPr>
                <w:rFonts w:ascii="Arial" w:eastAsia="宋体" w:hAnsi="Arial" w:cs="Arial"/>
                <w:color w:val="333333"/>
                <w:kern w:val="0"/>
                <w:sz w:val="20"/>
                <w:szCs w:val="20"/>
              </w:rPr>
              <w:t>CPU≥</w:t>
            </w:r>
            <w:r w:rsidR="000C0086">
              <w:rPr>
                <w:rFonts w:ascii="Arial" w:eastAsia="宋体" w:hAnsi="Arial" w:cs="Arial"/>
                <w:color w:val="333333"/>
                <w:kern w:val="0"/>
                <w:sz w:val="20"/>
                <w:szCs w:val="20"/>
              </w:rPr>
              <w:t>2</w:t>
            </w:r>
          </w:p>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实配</w:t>
            </w:r>
            <w:r w:rsidR="00A47BB6">
              <w:rPr>
                <w:rFonts w:ascii="Arial" w:eastAsia="宋体" w:hAnsi="Arial" w:cs="Arial"/>
                <w:color w:val="333333"/>
                <w:kern w:val="0"/>
                <w:sz w:val="20"/>
                <w:szCs w:val="20"/>
              </w:rPr>
              <w:t>2</w:t>
            </w:r>
            <w:r w:rsidRPr="00896109">
              <w:rPr>
                <w:rFonts w:ascii="Arial" w:eastAsia="宋体" w:hAnsi="Arial" w:cs="Arial"/>
                <w:color w:val="333333"/>
                <w:kern w:val="0"/>
                <w:sz w:val="20"/>
                <w:szCs w:val="20"/>
              </w:rPr>
              <w:t>颗</w:t>
            </w:r>
            <w:r w:rsidRPr="00896109">
              <w:rPr>
                <w:rFonts w:ascii="Arial" w:eastAsia="宋体" w:hAnsi="Arial" w:cs="Arial"/>
                <w:color w:val="333333"/>
                <w:kern w:val="0"/>
                <w:sz w:val="20"/>
                <w:szCs w:val="20"/>
              </w:rPr>
              <w:t>Intel Xeon </w:t>
            </w:r>
            <w:r w:rsidR="00A47BB6" w:rsidRPr="00A47BB6">
              <w:rPr>
                <w:rFonts w:ascii="Arial" w:eastAsia="宋体" w:hAnsi="Arial" w:cs="Arial"/>
                <w:color w:val="333333"/>
                <w:kern w:val="0"/>
                <w:sz w:val="20"/>
                <w:szCs w:val="20"/>
              </w:rPr>
              <w:t xml:space="preserve">E5-2620 v3 2.4GHz,15M </w:t>
            </w:r>
            <w:r w:rsidR="00A47BB6" w:rsidRPr="00A47BB6">
              <w:rPr>
                <w:rFonts w:ascii="Arial" w:eastAsia="宋体" w:hAnsi="Arial" w:cs="Arial"/>
                <w:color w:val="333333"/>
                <w:kern w:val="0"/>
                <w:sz w:val="20"/>
                <w:szCs w:val="20"/>
              </w:rPr>
              <w:t>缓存</w:t>
            </w:r>
            <w:r w:rsidR="00A47BB6" w:rsidRPr="00A47BB6">
              <w:rPr>
                <w:rFonts w:ascii="Arial" w:eastAsia="宋体" w:hAnsi="Arial" w:cs="Arial"/>
                <w:color w:val="333333"/>
                <w:kern w:val="0"/>
                <w:sz w:val="20"/>
                <w:szCs w:val="20"/>
              </w:rPr>
              <w:t>,8.0GT/s QPI,Turbo,HT,6C</w:t>
            </w:r>
          </w:p>
        </w:tc>
      </w:tr>
      <w:tr w:rsidR="00896109"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537E92" w:rsidP="00896109">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3</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内存</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内存插槽</w:t>
            </w:r>
            <w:r w:rsidRPr="00896109">
              <w:rPr>
                <w:rFonts w:ascii="Arial" w:eastAsia="宋体" w:hAnsi="Arial" w:cs="Arial"/>
                <w:color w:val="333333"/>
                <w:kern w:val="0"/>
                <w:sz w:val="20"/>
                <w:szCs w:val="20"/>
              </w:rPr>
              <w:t>≥</w:t>
            </w:r>
            <w:r w:rsidR="00A47BB6">
              <w:rPr>
                <w:rFonts w:ascii="Arial" w:eastAsia="宋体" w:hAnsi="Arial" w:cs="Arial"/>
                <w:color w:val="333333"/>
                <w:kern w:val="0"/>
                <w:sz w:val="20"/>
                <w:szCs w:val="20"/>
              </w:rPr>
              <w:t>24</w:t>
            </w:r>
            <w:r w:rsidRPr="00896109">
              <w:rPr>
                <w:rFonts w:ascii="Arial" w:eastAsia="宋体" w:hAnsi="Arial" w:cs="Arial"/>
                <w:color w:val="333333"/>
                <w:kern w:val="0"/>
                <w:sz w:val="20"/>
                <w:szCs w:val="20"/>
              </w:rPr>
              <w:t>，最大支持内存</w:t>
            </w:r>
            <w:r w:rsidRPr="00896109">
              <w:rPr>
                <w:rFonts w:ascii="Arial" w:eastAsia="宋体" w:hAnsi="Arial" w:cs="Arial"/>
                <w:color w:val="333333"/>
                <w:kern w:val="0"/>
                <w:sz w:val="20"/>
                <w:szCs w:val="20"/>
              </w:rPr>
              <w:t>≥512GB</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ECC REG DDR</w:t>
            </w:r>
            <w:r w:rsidR="00A47BB6">
              <w:rPr>
                <w:rFonts w:ascii="Arial" w:eastAsia="宋体" w:hAnsi="Arial" w:cs="Arial"/>
                <w:color w:val="333333"/>
                <w:kern w:val="0"/>
                <w:sz w:val="20"/>
                <w:szCs w:val="20"/>
              </w:rPr>
              <w:t xml:space="preserve">4 </w:t>
            </w:r>
            <w:r w:rsidR="00A47BB6" w:rsidRPr="00A47BB6">
              <w:rPr>
                <w:rFonts w:ascii="Arial" w:eastAsia="宋体" w:hAnsi="Arial" w:cs="Arial"/>
                <w:color w:val="333333"/>
                <w:kern w:val="0"/>
                <w:sz w:val="20"/>
                <w:szCs w:val="20"/>
              </w:rPr>
              <w:t>2133MT/s RDIMMs</w:t>
            </w:r>
            <w:r w:rsidRPr="00896109">
              <w:rPr>
                <w:rFonts w:ascii="Arial" w:eastAsia="宋体" w:hAnsi="Arial" w:cs="Arial"/>
                <w:color w:val="333333"/>
                <w:kern w:val="0"/>
                <w:sz w:val="20"/>
                <w:szCs w:val="20"/>
              </w:rPr>
              <w:t>内存，支持检测双位错误；支持热插拔</w:t>
            </w:r>
          </w:p>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实配</w:t>
            </w:r>
            <w:r w:rsidR="00A47BB6" w:rsidRPr="00A47BB6">
              <w:rPr>
                <w:rFonts w:ascii="Arial" w:eastAsia="宋体" w:hAnsi="Arial" w:cs="Arial"/>
                <w:color w:val="333333"/>
                <w:kern w:val="0"/>
                <w:sz w:val="20"/>
                <w:szCs w:val="20"/>
              </w:rPr>
              <w:t>16</w:t>
            </w:r>
            <w:r w:rsidR="00A47BB6">
              <w:rPr>
                <w:rFonts w:ascii="Arial" w:eastAsia="宋体" w:hAnsi="Arial" w:cs="Arial"/>
                <w:color w:val="333333"/>
                <w:kern w:val="0"/>
                <w:sz w:val="20"/>
                <w:szCs w:val="20"/>
              </w:rPr>
              <w:t xml:space="preserve"> </w:t>
            </w:r>
            <w:r w:rsidR="00A47BB6">
              <w:rPr>
                <w:rFonts w:ascii="Arial" w:eastAsia="宋体" w:hAnsi="Arial" w:cs="Arial" w:hint="eastAsia"/>
                <w:color w:val="333333"/>
                <w:kern w:val="0"/>
                <w:sz w:val="20"/>
                <w:szCs w:val="20"/>
              </w:rPr>
              <w:t>*</w:t>
            </w:r>
            <w:r w:rsidR="00A47BB6" w:rsidRPr="00A47BB6">
              <w:rPr>
                <w:rFonts w:ascii="Arial" w:eastAsia="宋体" w:hAnsi="Arial" w:cs="Arial"/>
                <w:color w:val="333333"/>
                <w:kern w:val="0"/>
                <w:sz w:val="20"/>
                <w:szCs w:val="20"/>
              </w:rPr>
              <w:t xml:space="preserve"> 16GB RDIMM, 2133 MT/s, </w:t>
            </w:r>
            <w:r w:rsidR="00A47BB6" w:rsidRPr="00A47BB6">
              <w:rPr>
                <w:rFonts w:ascii="Arial" w:eastAsia="宋体" w:hAnsi="Arial" w:cs="Arial"/>
                <w:color w:val="333333"/>
                <w:kern w:val="0"/>
                <w:sz w:val="20"/>
                <w:szCs w:val="20"/>
              </w:rPr>
              <w:t>双列</w:t>
            </w:r>
            <w:r w:rsidR="00A47BB6" w:rsidRPr="00A47BB6">
              <w:rPr>
                <w:rFonts w:ascii="Arial" w:eastAsia="宋体" w:hAnsi="Arial" w:cs="Arial"/>
                <w:color w:val="333333"/>
                <w:kern w:val="0"/>
                <w:sz w:val="20"/>
                <w:szCs w:val="20"/>
              </w:rPr>
              <w:t xml:space="preserve">, x4 </w:t>
            </w:r>
            <w:r w:rsidR="00A47BB6" w:rsidRPr="00A47BB6">
              <w:rPr>
                <w:rFonts w:ascii="Arial" w:eastAsia="宋体" w:hAnsi="Arial" w:cs="Arial"/>
                <w:color w:val="333333"/>
                <w:kern w:val="0"/>
                <w:sz w:val="20"/>
                <w:szCs w:val="20"/>
              </w:rPr>
              <w:t>带宽</w:t>
            </w:r>
          </w:p>
        </w:tc>
      </w:tr>
      <w:tr w:rsidR="00896109"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537E92" w:rsidP="00896109">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4</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硬盘扩展架</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支持</w:t>
            </w:r>
            <w:r w:rsidR="00A47BB6">
              <w:rPr>
                <w:rFonts w:ascii="Arial" w:eastAsia="宋体" w:hAnsi="Arial" w:cs="Arial"/>
                <w:color w:val="333333"/>
                <w:kern w:val="0"/>
                <w:sz w:val="20"/>
                <w:szCs w:val="20"/>
              </w:rPr>
              <w:t>2</w:t>
            </w:r>
            <w:r w:rsidRPr="00896109">
              <w:rPr>
                <w:rFonts w:ascii="Arial" w:eastAsia="宋体" w:hAnsi="Arial" w:cs="Arial"/>
                <w:color w:val="333333"/>
                <w:kern w:val="0"/>
                <w:sz w:val="20"/>
                <w:szCs w:val="20"/>
              </w:rPr>
              <w:t>.5</w:t>
            </w:r>
            <w:r w:rsidRPr="00896109">
              <w:rPr>
                <w:rFonts w:ascii="Arial" w:eastAsia="宋体" w:hAnsi="Arial" w:cs="Arial"/>
                <w:color w:val="333333"/>
                <w:kern w:val="0"/>
                <w:sz w:val="20"/>
                <w:szCs w:val="20"/>
              </w:rPr>
              <w:t>寸热插拔</w:t>
            </w:r>
            <w:r w:rsidRPr="00896109">
              <w:rPr>
                <w:rFonts w:ascii="Arial" w:eastAsia="宋体" w:hAnsi="Arial" w:cs="Arial"/>
                <w:color w:val="333333"/>
                <w:kern w:val="0"/>
                <w:sz w:val="20"/>
                <w:szCs w:val="20"/>
              </w:rPr>
              <w:t>SAS</w:t>
            </w:r>
            <w:r w:rsidRPr="00896109">
              <w:rPr>
                <w:rFonts w:ascii="Arial" w:eastAsia="宋体" w:hAnsi="Arial" w:cs="Arial"/>
                <w:color w:val="333333"/>
                <w:kern w:val="0"/>
                <w:sz w:val="20"/>
                <w:szCs w:val="20"/>
              </w:rPr>
              <w:t>硬盘</w:t>
            </w:r>
            <w:r w:rsidRPr="00896109">
              <w:rPr>
                <w:rFonts w:ascii="Arial" w:eastAsia="宋体" w:hAnsi="Arial" w:cs="Arial"/>
                <w:color w:val="333333"/>
                <w:kern w:val="0"/>
                <w:sz w:val="20"/>
                <w:szCs w:val="20"/>
              </w:rPr>
              <w:t>≥6, </w:t>
            </w:r>
            <w:r w:rsidR="00A47BB6" w:rsidRPr="00896109">
              <w:rPr>
                <w:rFonts w:ascii="Arial" w:eastAsia="宋体" w:hAnsi="Arial" w:cs="Arial"/>
                <w:color w:val="333333"/>
                <w:kern w:val="0"/>
                <w:sz w:val="20"/>
                <w:szCs w:val="20"/>
              </w:rPr>
              <w:t xml:space="preserve"> </w:t>
            </w:r>
          </w:p>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实配</w:t>
            </w:r>
            <w:r w:rsidR="00A47BB6" w:rsidRPr="00A47BB6">
              <w:rPr>
                <w:rFonts w:ascii="Arial" w:eastAsia="宋体" w:hAnsi="Arial" w:cs="Arial"/>
                <w:color w:val="333333"/>
                <w:kern w:val="0"/>
                <w:sz w:val="20"/>
                <w:szCs w:val="20"/>
              </w:rPr>
              <w:t xml:space="preserve">8 </w:t>
            </w:r>
            <w:r w:rsidR="00A47BB6">
              <w:rPr>
                <w:rFonts w:ascii="Arial" w:eastAsia="宋体" w:hAnsi="Arial" w:cs="Arial" w:hint="eastAsia"/>
                <w:color w:val="333333"/>
                <w:kern w:val="0"/>
                <w:sz w:val="20"/>
                <w:szCs w:val="20"/>
              </w:rPr>
              <w:t>*</w:t>
            </w:r>
            <w:r w:rsidR="00A47BB6">
              <w:rPr>
                <w:rFonts w:ascii="Arial" w:eastAsia="宋体" w:hAnsi="Arial" w:cs="Arial"/>
                <w:color w:val="333333"/>
                <w:kern w:val="0"/>
                <w:sz w:val="20"/>
                <w:szCs w:val="20"/>
              </w:rPr>
              <w:t xml:space="preserve"> </w:t>
            </w:r>
            <w:r w:rsidR="00A47BB6" w:rsidRPr="00A47BB6">
              <w:rPr>
                <w:rFonts w:ascii="Arial" w:eastAsia="宋体" w:hAnsi="Arial" w:cs="Arial"/>
                <w:color w:val="333333"/>
                <w:kern w:val="0"/>
                <w:sz w:val="20"/>
                <w:szCs w:val="20"/>
              </w:rPr>
              <w:t>1.8TB 10K RPM SAS 12Gbps 512e 2.5</w:t>
            </w:r>
            <w:r w:rsidR="00A47BB6" w:rsidRPr="00A47BB6">
              <w:rPr>
                <w:rFonts w:ascii="Arial" w:eastAsia="宋体" w:hAnsi="Arial" w:cs="Arial"/>
                <w:color w:val="333333"/>
                <w:kern w:val="0"/>
                <w:sz w:val="20"/>
                <w:szCs w:val="20"/>
              </w:rPr>
              <w:t>英寸热插拔硬盘</w:t>
            </w:r>
          </w:p>
        </w:tc>
      </w:tr>
      <w:tr w:rsidR="00896109"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537E92" w:rsidP="00896109">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5</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集成</w:t>
            </w:r>
            <w:r w:rsidRPr="00896109">
              <w:rPr>
                <w:rFonts w:ascii="Arial" w:eastAsia="宋体" w:hAnsi="Arial" w:cs="Arial"/>
                <w:color w:val="333333"/>
                <w:kern w:val="0"/>
                <w:sz w:val="20"/>
                <w:szCs w:val="20"/>
              </w:rPr>
              <w:t>RAID</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集成</w:t>
            </w:r>
            <w:r w:rsidRPr="00896109">
              <w:rPr>
                <w:rFonts w:ascii="Arial" w:eastAsia="宋体" w:hAnsi="Arial" w:cs="Arial"/>
                <w:color w:val="333333"/>
                <w:kern w:val="0"/>
                <w:sz w:val="20"/>
                <w:szCs w:val="20"/>
              </w:rPr>
              <w:t>RAID</w:t>
            </w:r>
            <w:r w:rsidRPr="00896109">
              <w:rPr>
                <w:rFonts w:ascii="Arial" w:eastAsia="宋体" w:hAnsi="Arial" w:cs="Arial"/>
                <w:color w:val="333333"/>
                <w:kern w:val="0"/>
                <w:sz w:val="20"/>
                <w:szCs w:val="20"/>
              </w:rPr>
              <w:t>控制器，支持</w:t>
            </w:r>
            <w:r w:rsidR="00A47BB6">
              <w:rPr>
                <w:rFonts w:ascii="Arial" w:eastAsia="宋体" w:hAnsi="Arial" w:cs="Arial" w:hint="eastAsia"/>
                <w:color w:val="333333"/>
                <w:kern w:val="0"/>
                <w:sz w:val="20"/>
                <w:szCs w:val="20"/>
              </w:rPr>
              <w:t>RAID</w:t>
            </w:r>
            <w:r w:rsidRPr="00896109">
              <w:rPr>
                <w:rFonts w:ascii="Arial" w:eastAsia="宋体" w:hAnsi="Arial" w:cs="Arial"/>
                <w:color w:val="333333"/>
                <w:kern w:val="0"/>
                <w:sz w:val="20"/>
                <w:szCs w:val="20"/>
              </w:rPr>
              <w:t>10</w:t>
            </w:r>
          </w:p>
          <w:p w:rsidR="00896109" w:rsidRPr="001E4F68"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p>
        </w:tc>
      </w:tr>
      <w:tr w:rsidR="00896109"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537E92" w:rsidP="00896109">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6</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扩展性</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4*PCI-Express*8</w:t>
            </w:r>
          </w:p>
        </w:tc>
      </w:tr>
      <w:tr w:rsidR="00896109"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537E92" w:rsidP="00896109">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7</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网卡控制器</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集成</w:t>
            </w:r>
            <w:r w:rsidR="00A47BB6" w:rsidRPr="00A47BB6">
              <w:rPr>
                <w:rFonts w:ascii="Arial" w:eastAsia="宋体" w:hAnsi="Arial" w:cs="Arial"/>
                <w:color w:val="333333"/>
                <w:kern w:val="0"/>
                <w:sz w:val="20"/>
                <w:szCs w:val="20"/>
              </w:rPr>
              <w:t>1Gb</w:t>
            </w:r>
            <w:r w:rsidRPr="00896109">
              <w:rPr>
                <w:rFonts w:ascii="Arial" w:eastAsia="宋体" w:hAnsi="Arial" w:cs="Arial"/>
                <w:color w:val="333333"/>
                <w:kern w:val="0"/>
                <w:sz w:val="20"/>
                <w:szCs w:val="20"/>
              </w:rPr>
              <w:t>服务器以太网卡</w:t>
            </w:r>
          </w:p>
        </w:tc>
      </w:tr>
      <w:tr w:rsidR="00896109"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537E92" w:rsidP="00896109">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8</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显卡控制器</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集成</w:t>
            </w:r>
          </w:p>
        </w:tc>
      </w:tr>
      <w:tr w:rsidR="00896109"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537E92" w:rsidP="00896109">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9</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光驱</w:t>
            </w:r>
            <w:r w:rsidRPr="00896109">
              <w:rPr>
                <w:rFonts w:ascii="Arial" w:eastAsia="宋体" w:hAnsi="Arial" w:cs="Arial"/>
                <w:color w:val="333333"/>
                <w:kern w:val="0"/>
                <w:sz w:val="20"/>
                <w:szCs w:val="20"/>
              </w:rPr>
              <w:t> </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A47BB6"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A47BB6">
              <w:rPr>
                <w:rFonts w:ascii="Arial" w:eastAsia="宋体" w:hAnsi="Arial" w:cs="Arial"/>
                <w:color w:val="333333"/>
                <w:kern w:val="0"/>
                <w:sz w:val="20"/>
                <w:szCs w:val="20"/>
              </w:rPr>
              <w:t xml:space="preserve">DVD+/-RW, SATA, </w:t>
            </w:r>
            <w:r w:rsidRPr="00A47BB6">
              <w:rPr>
                <w:rFonts w:ascii="Arial" w:eastAsia="宋体" w:hAnsi="Arial" w:cs="Arial"/>
                <w:color w:val="333333"/>
                <w:kern w:val="0"/>
                <w:sz w:val="20"/>
                <w:szCs w:val="20"/>
              </w:rPr>
              <w:t>内置</w:t>
            </w:r>
          </w:p>
        </w:tc>
      </w:tr>
      <w:tr w:rsidR="00896109"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537E92" w:rsidP="00896109">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10</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电源</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A47BB6"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A47BB6">
              <w:rPr>
                <w:rFonts w:ascii="Arial" w:eastAsia="宋体" w:hAnsi="Arial" w:cs="Arial" w:hint="eastAsia"/>
                <w:color w:val="333333"/>
                <w:kern w:val="0"/>
                <w:sz w:val="20"/>
                <w:szCs w:val="20"/>
              </w:rPr>
              <w:t>热插拔</w:t>
            </w:r>
            <w:r w:rsidRPr="00A47BB6">
              <w:rPr>
                <w:rFonts w:ascii="Arial" w:eastAsia="宋体" w:hAnsi="Arial" w:cs="Arial"/>
                <w:color w:val="333333"/>
                <w:kern w:val="0"/>
                <w:sz w:val="20"/>
                <w:szCs w:val="20"/>
              </w:rPr>
              <w:t xml:space="preserve">, </w:t>
            </w:r>
            <w:r w:rsidRPr="00A47BB6">
              <w:rPr>
                <w:rFonts w:ascii="Arial" w:eastAsia="宋体" w:hAnsi="Arial" w:cs="Arial"/>
                <w:color w:val="333333"/>
                <w:kern w:val="0"/>
                <w:sz w:val="20"/>
                <w:szCs w:val="20"/>
              </w:rPr>
              <w:t>冗余电源</w:t>
            </w:r>
            <w:r w:rsidRPr="00A47BB6">
              <w:rPr>
                <w:rFonts w:ascii="Arial" w:eastAsia="宋体" w:hAnsi="Arial" w:cs="Arial"/>
                <w:color w:val="333333"/>
                <w:kern w:val="0"/>
                <w:sz w:val="20"/>
                <w:szCs w:val="20"/>
              </w:rPr>
              <w:t>(1+1), 750</w:t>
            </w:r>
            <w:r>
              <w:rPr>
                <w:rFonts w:ascii="Arial" w:eastAsia="宋体" w:hAnsi="Arial" w:cs="Arial" w:hint="eastAsia"/>
                <w:color w:val="333333"/>
                <w:kern w:val="0"/>
                <w:sz w:val="20"/>
                <w:szCs w:val="20"/>
              </w:rPr>
              <w:t>W</w:t>
            </w:r>
            <w:r w:rsidR="00EC02EA">
              <w:rPr>
                <w:rFonts w:ascii="Arial" w:eastAsia="宋体" w:hAnsi="Arial" w:cs="Arial" w:hint="eastAsia"/>
                <w:color w:val="333333"/>
                <w:kern w:val="0"/>
                <w:sz w:val="20"/>
                <w:szCs w:val="20"/>
              </w:rPr>
              <w:t>以上</w:t>
            </w:r>
          </w:p>
        </w:tc>
      </w:tr>
      <w:tr w:rsidR="00896109"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1</w:t>
            </w:r>
            <w:r w:rsidR="00537E92">
              <w:rPr>
                <w:rFonts w:ascii="Arial" w:eastAsia="宋体" w:hAnsi="Arial" w:cs="Arial"/>
                <w:color w:val="333333"/>
                <w:kern w:val="0"/>
                <w:sz w:val="20"/>
                <w:szCs w:val="20"/>
              </w:rPr>
              <w:t>1</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远程管理功能</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可选</w:t>
            </w:r>
            <w:r w:rsidRPr="00896109">
              <w:rPr>
                <w:rFonts w:ascii="Arial" w:eastAsia="宋体" w:hAnsi="Arial" w:cs="Arial"/>
                <w:color w:val="333333"/>
                <w:kern w:val="0"/>
                <w:sz w:val="20"/>
                <w:szCs w:val="20"/>
              </w:rPr>
              <w:t>PSMS</w:t>
            </w:r>
            <w:r w:rsidRPr="00896109">
              <w:rPr>
                <w:rFonts w:ascii="Arial" w:eastAsia="宋体" w:hAnsi="Arial" w:cs="Arial"/>
                <w:color w:val="333333"/>
                <w:kern w:val="0"/>
                <w:sz w:val="20"/>
                <w:szCs w:val="20"/>
              </w:rPr>
              <w:t>高级远程管理卡，可实现与操作系统无关的远程对服务器的完全控制，功能包括</w:t>
            </w:r>
            <w:r w:rsidRPr="00896109">
              <w:rPr>
                <w:rFonts w:ascii="Arial" w:eastAsia="宋体" w:hAnsi="Arial" w:cs="Arial"/>
                <w:color w:val="333333"/>
                <w:kern w:val="0"/>
                <w:sz w:val="20"/>
                <w:szCs w:val="20"/>
              </w:rPr>
              <w:t>:</w:t>
            </w:r>
          </w:p>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lastRenderedPageBreak/>
              <w:t>1</w:t>
            </w:r>
            <w:r w:rsidRPr="00896109">
              <w:rPr>
                <w:rFonts w:ascii="Arial" w:eastAsia="宋体" w:hAnsi="Arial" w:cs="Arial"/>
                <w:color w:val="333333"/>
                <w:kern w:val="0"/>
                <w:sz w:val="20"/>
                <w:szCs w:val="20"/>
              </w:rPr>
              <w:t>、虚拟电源可远程开机、重启、关机；</w:t>
            </w:r>
          </w:p>
          <w:p w:rsidR="00896109" w:rsidRPr="00896109" w:rsidRDefault="00537E92" w:rsidP="00A47BB6">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2</w:t>
            </w:r>
            <w:r w:rsidR="00896109" w:rsidRPr="00896109">
              <w:rPr>
                <w:rFonts w:ascii="Arial" w:eastAsia="宋体" w:hAnsi="Arial" w:cs="Arial"/>
                <w:color w:val="333333"/>
                <w:kern w:val="0"/>
                <w:sz w:val="20"/>
                <w:szCs w:val="20"/>
              </w:rPr>
              <w:t>、虚拟控制台可远程监控图形界面，可远程从本地软盘和光盘或其影像启动安装、操作</w:t>
            </w:r>
            <w:proofErr w:type="spellStart"/>
            <w:r w:rsidR="00896109" w:rsidRPr="00896109">
              <w:rPr>
                <w:rFonts w:ascii="Arial" w:eastAsia="宋体" w:hAnsi="Arial" w:cs="Arial"/>
                <w:color w:val="333333"/>
                <w:kern w:val="0"/>
                <w:sz w:val="20"/>
                <w:szCs w:val="20"/>
              </w:rPr>
              <w:t>Windows,Linux</w:t>
            </w:r>
            <w:proofErr w:type="spellEnd"/>
            <w:r w:rsidR="00896109" w:rsidRPr="00896109">
              <w:rPr>
                <w:rFonts w:ascii="Arial" w:eastAsia="宋体" w:hAnsi="Arial" w:cs="Arial"/>
                <w:color w:val="333333"/>
                <w:kern w:val="0"/>
                <w:sz w:val="20"/>
                <w:szCs w:val="20"/>
              </w:rPr>
              <w:t>等软件（虚拟软驱、虚拟光驱、虚拟目录和虚拟</w:t>
            </w:r>
            <w:r w:rsidR="00896109" w:rsidRPr="00896109">
              <w:rPr>
                <w:rFonts w:ascii="Arial" w:eastAsia="宋体" w:hAnsi="Arial" w:cs="Arial"/>
                <w:color w:val="333333"/>
                <w:kern w:val="0"/>
                <w:sz w:val="20"/>
                <w:szCs w:val="20"/>
              </w:rPr>
              <w:t>U</w:t>
            </w:r>
            <w:r w:rsidR="00896109" w:rsidRPr="00896109">
              <w:rPr>
                <w:rFonts w:ascii="Arial" w:eastAsia="宋体" w:hAnsi="Arial" w:cs="Arial"/>
                <w:color w:val="333333"/>
                <w:kern w:val="0"/>
                <w:sz w:val="20"/>
                <w:szCs w:val="20"/>
              </w:rPr>
              <w:t>盘）；</w:t>
            </w:r>
          </w:p>
        </w:tc>
      </w:tr>
      <w:tr w:rsidR="00896109"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lastRenderedPageBreak/>
              <w:t>1</w:t>
            </w:r>
            <w:r w:rsidR="00537E92">
              <w:rPr>
                <w:rFonts w:ascii="Arial" w:eastAsia="宋体" w:hAnsi="Arial" w:cs="Arial"/>
                <w:color w:val="333333"/>
                <w:kern w:val="0"/>
                <w:sz w:val="20"/>
                <w:szCs w:val="20"/>
              </w:rPr>
              <w:t>2</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操作系统</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Microsoft Windows 2003 Enterprise Server for 64-bit Extended System with SP1</w:t>
            </w:r>
          </w:p>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Microsoft Windows 2003 Enterprise Server with SP1</w:t>
            </w:r>
          </w:p>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Microsoft Windows 2008 Advanced Server </w:t>
            </w:r>
          </w:p>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Red Hat Enterprise Linux 4.0 32-bit/EM64T with Update5</w:t>
            </w:r>
          </w:p>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Red Hat Enterprise Linux 5.0 32-bit/EM64T</w:t>
            </w:r>
          </w:p>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proofErr w:type="spellStart"/>
            <w:r w:rsidRPr="00896109">
              <w:rPr>
                <w:rFonts w:ascii="Arial" w:eastAsia="宋体" w:hAnsi="Arial" w:cs="Arial"/>
                <w:color w:val="333333"/>
                <w:kern w:val="0"/>
                <w:sz w:val="20"/>
                <w:szCs w:val="20"/>
              </w:rPr>
              <w:t>SuSE</w:t>
            </w:r>
            <w:proofErr w:type="spellEnd"/>
            <w:r w:rsidRPr="00896109">
              <w:rPr>
                <w:rFonts w:ascii="Arial" w:eastAsia="宋体" w:hAnsi="Arial" w:cs="Arial"/>
                <w:color w:val="333333"/>
                <w:kern w:val="0"/>
                <w:sz w:val="20"/>
                <w:szCs w:val="20"/>
              </w:rPr>
              <w:t> Linux Enterprise Server 10 32-bit /EM64T with SP1</w:t>
            </w:r>
          </w:p>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Windows Server 2012</w:t>
            </w:r>
          </w:p>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CentOs-6.4 X86-64</w:t>
            </w:r>
          </w:p>
        </w:tc>
      </w:tr>
      <w:tr w:rsidR="00537E92"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tcPr>
          <w:p w:rsidR="00537E92" w:rsidRPr="00896109" w:rsidRDefault="00537E92" w:rsidP="00896109">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13</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tcPr>
          <w:p w:rsidR="00537E92" w:rsidRPr="00896109" w:rsidRDefault="00537E92" w:rsidP="00896109">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服务</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tcPr>
          <w:p w:rsidR="00537E92" w:rsidRPr="00896109" w:rsidRDefault="00537E92" w:rsidP="00896109">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三年保留硬盘服务</w:t>
            </w:r>
          </w:p>
        </w:tc>
      </w:tr>
      <w:tr w:rsidR="00896109" w:rsidRPr="00896109" w:rsidTr="000C0086">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1</w:t>
            </w:r>
            <w:r w:rsidR="00537E92">
              <w:rPr>
                <w:rFonts w:ascii="Arial" w:eastAsia="宋体" w:hAnsi="Arial" w:cs="Arial"/>
                <w:color w:val="333333"/>
                <w:kern w:val="0"/>
                <w:sz w:val="20"/>
                <w:szCs w:val="20"/>
              </w:rPr>
              <w:t>4</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保修</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三年保修及上门服务</w:t>
            </w:r>
          </w:p>
        </w:tc>
      </w:tr>
    </w:tbl>
    <w:p w:rsidR="00896109" w:rsidRDefault="00896109" w:rsidP="00896109">
      <w:pPr>
        <w:widowControl/>
        <w:jc w:val="left"/>
        <w:rPr>
          <w:rFonts w:ascii="Arial" w:eastAsia="宋体" w:hAnsi="Arial" w:cs="Arial"/>
          <w:b/>
          <w:bCs/>
          <w:color w:val="333333"/>
          <w:kern w:val="0"/>
          <w:sz w:val="20"/>
          <w:szCs w:val="20"/>
          <w:shd w:val="clear" w:color="auto" w:fill="FAF6F9"/>
        </w:rPr>
      </w:pPr>
      <w:r w:rsidRPr="00896109">
        <w:rPr>
          <w:rFonts w:ascii="Arial" w:eastAsia="宋体" w:hAnsi="Arial" w:cs="Arial"/>
          <w:color w:val="333333"/>
          <w:kern w:val="0"/>
          <w:sz w:val="20"/>
          <w:szCs w:val="20"/>
        </w:rPr>
        <w:br/>
      </w:r>
      <w:r w:rsidRPr="00896109">
        <w:rPr>
          <w:rFonts w:ascii="Arial" w:eastAsia="宋体" w:hAnsi="Arial" w:cs="Arial"/>
          <w:b/>
          <w:bCs/>
          <w:color w:val="333333"/>
          <w:kern w:val="0"/>
          <w:sz w:val="20"/>
          <w:szCs w:val="20"/>
          <w:shd w:val="clear" w:color="auto" w:fill="FAF6F9"/>
        </w:rPr>
        <w:t>2</w:t>
      </w:r>
      <w:r w:rsidRPr="00896109">
        <w:rPr>
          <w:rFonts w:ascii="Arial" w:eastAsia="宋体" w:hAnsi="Arial" w:cs="Arial"/>
          <w:b/>
          <w:bCs/>
          <w:color w:val="333333"/>
          <w:kern w:val="0"/>
          <w:sz w:val="20"/>
          <w:szCs w:val="20"/>
          <w:shd w:val="clear" w:color="auto" w:fill="FAF6F9"/>
        </w:rPr>
        <w:t>、应用服务器</w:t>
      </w:r>
      <w:r w:rsidRPr="00896109">
        <w:rPr>
          <w:rFonts w:ascii="Arial" w:eastAsia="宋体" w:hAnsi="Arial" w:cs="Arial"/>
          <w:b/>
          <w:bCs/>
          <w:color w:val="333333"/>
          <w:kern w:val="0"/>
          <w:sz w:val="20"/>
          <w:szCs w:val="20"/>
          <w:shd w:val="clear" w:color="auto" w:fill="FAF6F9"/>
        </w:rPr>
        <w:t> </w:t>
      </w:r>
      <w:r w:rsidR="00537E92">
        <w:rPr>
          <w:rFonts w:ascii="Arial" w:eastAsia="宋体" w:hAnsi="Arial" w:cs="Arial"/>
          <w:b/>
          <w:bCs/>
          <w:color w:val="333333"/>
          <w:kern w:val="0"/>
          <w:sz w:val="20"/>
          <w:szCs w:val="20"/>
          <w:shd w:val="clear" w:color="auto" w:fill="FAF6F9"/>
        </w:rPr>
        <w:t>3</w:t>
      </w:r>
      <w:r w:rsidRPr="00896109">
        <w:rPr>
          <w:rFonts w:ascii="Arial" w:eastAsia="宋体" w:hAnsi="Arial" w:cs="Arial"/>
          <w:b/>
          <w:bCs/>
          <w:color w:val="333333"/>
          <w:kern w:val="0"/>
          <w:sz w:val="20"/>
          <w:szCs w:val="20"/>
          <w:shd w:val="clear" w:color="auto" w:fill="FAF6F9"/>
        </w:rPr>
        <w:t>台</w:t>
      </w:r>
    </w:p>
    <w:tbl>
      <w:tblPr>
        <w:tblW w:w="8356" w:type="dxa"/>
        <w:shd w:val="clear" w:color="auto" w:fill="FAF6F9"/>
        <w:tblCellMar>
          <w:top w:w="15" w:type="dxa"/>
          <w:left w:w="15" w:type="dxa"/>
          <w:bottom w:w="15" w:type="dxa"/>
          <w:right w:w="15" w:type="dxa"/>
        </w:tblCellMar>
        <w:tblLook w:val="04A0" w:firstRow="1" w:lastRow="0" w:firstColumn="1" w:lastColumn="0" w:noHBand="0" w:noVBand="1"/>
      </w:tblPr>
      <w:tblGrid>
        <w:gridCol w:w="595"/>
        <w:gridCol w:w="1094"/>
        <w:gridCol w:w="6667"/>
      </w:tblGrid>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序列</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指标</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技术参数</w:t>
            </w:r>
          </w:p>
        </w:tc>
      </w:tr>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1</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外观</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≤2U</w:t>
            </w:r>
            <w:r w:rsidRPr="00896109">
              <w:rPr>
                <w:rFonts w:ascii="Arial" w:eastAsia="宋体" w:hAnsi="Arial" w:cs="Arial"/>
                <w:color w:val="333333"/>
                <w:kern w:val="0"/>
                <w:sz w:val="20"/>
                <w:szCs w:val="20"/>
              </w:rPr>
              <w:t>高度，机架式安装并配置安装导轨</w:t>
            </w:r>
          </w:p>
        </w:tc>
      </w:tr>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2</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处理器</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Intel Xeon  E</w:t>
            </w:r>
            <w:r>
              <w:rPr>
                <w:rFonts w:ascii="Arial" w:eastAsia="宋体" w:hAnsi="Arial" w:cs="Arial"/>
                <w:color w:val="333333"/>
                <w:kern w:val="0"/>
                <w:sz w:val="20"/>
                <w:szCs w:val="20"/>
              </w:rPr>
              <w:t>5</w:t>
            </w:r>
            <w:r w:rsidRPr="00896109">
              <w:rPr>
                <w:rFonts w:ascii="Arial" w:eastAsia="宋体" w:hAnsi="Arial" w:cs="Arial"/>
                <w:color w:val="333333"/>
                <w:kern w:val="0"/>
                <w:sz w:val="20"/>
                <w:szCs w:val="20"/>
              </w:rPr>
              <w:t>系列</w:t>
            </w:r>
            <w:r w:rsidRPr="00896109">
              <w:rPr>
                <w:rFonts w:ascii="Arial" w:eastAsia="宋体" w:hAnsi="Arial" w:cs="Arial"/>
                <w:color w:val="333333"/>
                <w:kern w:val="0"/>
                <w:sz w:val="20"/>
                <w:szCs w:val="20"/>
              </w:rPr>
              <w:t>CPU≥</w:t>
            </w:r>
            <w:r>
              <w:rPr>
                <w:rFonts w:ascii="Arial" w:eastAsia="宋体" w:hAnsi="Arial" w:cs="Arial"/>
                <w:color w:val="333333"/>
                <w:kern w:val="0"/>
                <w:sz w:val="20"/>
                <w:szCs w:val="20"/>
              </w:rPr>
              <w:t>2</w:t>
            </w:r>
          </w:p>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实配</w:t>
            </w:r>
            <w:r>
              <w:rPr>
                <w:rFonts w:ascii="Arial" w:eastAsia="宋体" w:hAnsi="Arial" w:cs="Arial"/>
                <w:color w:val="333333"/>
                <w:kern w:val="0"/>
                <w:sz w:val="20"/>
                <w:szCs w:val="20"/>
              </w:rPr>
              <w:t>2</w:t>
            </w:r>
            <w:r w:rsidRPr="00896109">
              <w:rPr>
                <w:rFonts w:ascii="Arial" w:eastAsia="宋体" w:hAnsi="Arial" w:cs="Arial"/>
                <w:color w:val="333333"/>
                <w:kern w:val="0"/>
                <w:sz w:val="20"/>
                <w:szCs w:val="20"/>
              </w:rPr>
              <w:t>颗</w:t>
            </w:r>
            <w:r w:rsidRPr="00896109">
              <w:rPr>
                <w:rFonts w:ascii="Arial" w:eastAsia="宋体" w:hAnsi="Arial" w:cs="Arial"/>
                <w:color w:val="333333"/>
                <w:kern w:val="0"/>
                <w:sz w:val="20"/>
                <w:szCs w:val="20"/>
              </w:rPr>
              <w:t>Intel Xeon </w:t>
            </w:r>
            <w:r w:rsidRPr="00BE2E38">
              <w:rPr>
                <w:rFonts w:ascii="Arial" w:eastAsia="宋体" w:hAnsi="Arial" w:cs="Arial"/>
                <w:color w:val="333333"/>
                <w:kern w:val="0"/>
                <w:sz w:val="20"/>
                <w:szCs w:val="20"/>
              </w:rPr>
              <w:t xml:space="preserve">E5-2640 v3 2.6GHz,20M </w:t>
            </w:r>
            <w:r w:rsidRPr="00BE2E38">
              <w:rPr>
                <w:rFonts w:ascii="Arial" w:eastAsia="宋体" w:hAnsi="Arial" w:cs="Arial"/>
                <w:color w:val="333333"/>
                <w:kern w:val="0"/>
                <w:sz w:val="20"/>
                <w:szCs w:val="20"/>
              </w:rPr>
              <w:t>缓存</w:t>
            </w:r>
            <w:r w:rsidRPr="00BE2E38">
              <w:rPr>
                <w:rFonts w:ascii="Arial" w:eastAsia="宋体" w:hAnsi="Arial" w:cs="Arial"/>
                <w:color w:val="333333"/>
                <w:kern w:val="0"/>
                <w:sz w:val="20"/>
                <w:szCs w:val="20"/>
              </w:rPr>
              <w:t>,8.00GT/s QPI,Turbo,HT,8C/16T (90W)</w:t>
            </w:r>
          </w:p>
        </w:tc>
      </w:tr>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lastRenderedPageBreak/>
              <w:t>3</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内存</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内存插槽</w:t>
            </w:r>
            <w:r w:rsidRPr="00896109">
              <w:rPr>
                <w:rFonts w:ascii="Arial" w:eastAsia="宋体" w:hAnsi="Arial" w:cs="Arial"/>
                <w:color w:val="333333"/>
                <w:kern w:val="0"/>
                <w:sz w:val="20"/>
                <w:szCs w:val="20"/>
              </w:rPr>
              <w:t>≥</w:t>
            </w:r>
            <w:r>
              <w:rPr>
                <w:rFonts w:ascii="Arial" w:eastAsia="宋体" w:hAnsi="Arial" w:cs="Arial"/>
                <w:color w:val="333333"/>
                <w:kern w:val="0"/>
                <w:sz w:val="20"/>
                <w:szCs w:val="20"/>
              </w:rPr>
              <w:t>24</w:t>
            </w:r>
            <w:r w:rsidRPr="00896109">
              <w:rPr>
                <w:rFonts w:ascii="Arial" w:eastAsia="宋体" w:hAnsi="Arial" w:cs="Arial"/>
                <w:color w:val="333333"/>
                <w:kern w:val="0"/>
                <w:sz w:val="20"/>
                <w:szCs w:val="20"/>
              </w:rPr>
              <w:t>，最大支持内存</w:t>
            </w:r>
            <w:r w:rsidRPr="00896109">
              <w:rPr>
                <w:rFonts w:ascii="Arial" w:eastAsia="宋体" w:hAnsi="Arial" w:cs="Arial"/>
                <w:color w:val="333333"/>
                <w:kern w:val="0"/>
                <w:sz w:val="20"/>
                <w:szCs w:val="20"/>
              </w:rPr>
              <w:t>≥512GB</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ECC REG DDR</w:t>
            </w:r>
            <w:r>
              <w:rPr>
                <w:rFonts w:ascii="Arial" w:eastAsia="宋体" w:hAnsi="Arial" w:cs="Arial"/>
                <w:color w:val="333333"/>
                <w:kern w:val="0"/>
                <w:sz w:val="20"/>
                <w:szCs w:val="20"/>
              </w:rPr>
              <w:t xml:space="preserve">4 </w:t>
            </w:r>
            <w:r w:rsidRPr="00A47BB6">
              <w:rPr>
                <w:rFonts w:ascii="Arial" w:eastAsia="宋体" w:hAnsi="Arial" w:cs="Arial"/>
                <w:color w:val="333333"/>
                <w:kern w:val="0"/>
                <w:sz w:val="20"/>
                <w:szCs w:val="20"/>
              </w:rPr>
              <w:t>2133MT/s RDIMMs</w:t>
            </w:r>
            <w:r w:rsidRPr="00896109">
              <w:rPr>
                <w:rFonts w:ascii="Arial" w:eastAsia="宋体" w:hAnsi="Arial" w:cs="Arial"/>
                <w:color w:val="333333"/>
                <w:kern w:val="0"/>
                <w:sz w:val="20"/>
                <w:szCs w:val="20"/>
              </w:rPr>
              <w:t>内存，支持检测双位错误；支持热插拔</w:t>
            </w:r>
          </w:p>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实配</w:t>
            </w:r>
            <w:r>
              <w:rPr>
                <w:rFonts w:ascii="Arial" w:eastAsia="宋体" w:hAnsi="Arial" w:cs="Arial"/>
                <w:color w:val="333333"/>
                <w:kern w:val="0"/>
                <w:sz w:val="20"/>
                <w:szCs w:val="20"/>
              </w:rPr>
              <w:t xml:space="preserve">8 </w:t>
            </w:r>
            <w:r>
              <w:rPr>
                <w:rFonts w:ascii="Arial" w:eastAsia="宋体" w:hAnsi="Arial" w:cs="Arial" w:hint="eastAsia"/>
                <w:color w:val="333333"/>
                <w:kern w:val="0"/>
                <w:sz w:val="20"/>
                <w:szCs w:val="20"/>
              </w:rPr>
              <w:t>*</w:t>
            </w:r>
            <w:r w:rsidRPr="00A47BB6">
              <w:rPr>
                <w:rFonts w:ascii="Arial" w:eastAsia="宋体" w:hAnsi="Arial" w:cs="Arial"/>
                <w:color w:val="333333"/>
                <w:kern w:val="0"/>
                <w:sz w:val="20"/>
                <w:szCs w:val="20"/>
              </w:rPr>
              <w:t xml:space="preserve"> 16GB RDIMM, 2133 MT/s, </w:t>
            </w:r>
            <w:r w:rsidRPr="00A47BB6">
              <w:rPr>
                <w:rFonts w:ascii="Arial" w:eastAsia="宋体" w:hAnsi="Arial" w:cs="Arial"/>
                <w:color w:val="333333"/>
                <w:kern w:val="0"/>
                <w:sz w:val="20"/>
                <w:szCs w:val="20"/>
              </w:rPr>
              <w:t>双列</w:t>
            </w:r>
            <w:r w:rsidRPr="00A47BB6">
              <w:rPr>
                <w:rFonts w:ascii="Arial" w:eastAsia="宋体" w:hAnsi="Arial" w:cs="Arial"/>
                <w:color w:val="333333"/>
                <w:kern w:val="0"/>
                <w:sz w:val="20"/>
                <w:szCs w:val="20"/>
              </w:rPr>
              <w:t xml:space="preserve">, x4 </w:t>
            </w:r>
            <w:r w:rsidRPr="00A47BB6">
              <w:rPr>
                <w:rFonts w:ascii="Arial" w:eastAsia="宋体" w:hAnsi="Arial" w:cs="Arial"/>
                <w:color w:val="333333"/>
                <w:kern w:val="0"/>
                <w:sz w:val="20"/>
                <w:szCs w:val="20"/>
              </w:rPr>
              <w:t>带宽</w:t>
            </w:r>
          </w:p>
        </w:tc>
      </w:tr>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4</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硬盘扩展架</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支持</w:t>
            </w:r>
            <w:r>
              <w:rPr>
                <w:rFonts w:ascii="Arial" w:eastAsia="宋体" w:hAnsi="Arial" w:cs="Arial"/>
                <w:color w:val="333333"/>
                <w:kern w:val="0"/>
                <w:sz w:val="20"/>
                <w:szCs w:val="20"/>
              </w:rPr>
              <w:t>2</w:t>
            </w:r>
            <w:r w:rsidRPr="00896109">
              <w:rPr>
                <w:rFonts w:ascii="Arial" w:eastAsia="宋体" w:hAnsi="Arial" w:cs="Arial"/>
                <w:color w:val="333333"/>
                <w:kern w:val="0"/>
                <w:sz w:val="20"/>
                <w:szCs w:val="20"/>
              </w:rPr>
              <w:t>.5</w:t>
            </w:r>
            <w:r w:rsidRPr="00896109">
              <w:rPr>
                <w:rFonts w:ascii="Arial" w:eastAsia="宋体" w:hAnsi="Arial" w:cs="Arial"/>
                <w:color w:val="333333"/>
                <w:kern w:val="0"/>
                <w:sz w:val="20"/>
                <w:szCs w:val="20"/>
              </w:rPr>
              <w:t>寸热插拔</w:t>
            </w:r>
            <w:r w:rsidRPr="00896109">
              <w:rPr>
                <w:rFonts w:ascii="Arial" w:eastAsia="宋体" w:hAnsi="Arial" w:cs="Arial"/>
                <w:color w:val="333333"/>
                <w:kern w:val="0"/>
                <w:sz w:val="20"/>
                <w:szCs w:val="20"/>
              </w:rPr>
              <w:t>SAS</w:t>
            </w:r>
            <w:r w:rsidRPr="00896109">
              <w:rPr>
                <w:rFonts w:ascii="Arial" w:eastAsia="宋体" w:hAnsi="Arial" w:cs="Arial"/>
                <w:color w:val="333333"/>
                <w:kern w:val="0"/>
                <w:sz w:val="20"/>
                <w:szCs w:val="20"/>
              </w:rPr>
              <w:t>硬盘</w:t>
            </w:r>
            <w:r w:rsidRPr="00896109">
              <w:rPr>
                <w:rFonts w:ascii="Arial" w:eastAsia="宋体" w:hAnsi="Arial" w:cs="Arial"/>
                <w:color w:val="333333"/>
                <w:kern w:val="0"/>
                <w:sz w:val="20"/>
                <w:szCs w:val="20"/>
              </w:rPr>
              <w:t xml:space="preserve">≥6,  </w:t>
            </w:r>
          </w:p>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实配</w:t>
            </w:r>
            <w:r>
              <w:rPr>
                <w:rFonts w:ascii="Arial" w:eastAsia="宋体" w:hAnsi="Arial" w:cs="Arial"/>
                <w:color w:val="333333"/>
                <w:kern w:val="0"/>
                <w:sz w:val="20"/>
                <w:szCs w:val="20"/>
              </w:rPr>
              <w:t>2</w:t>
            </w:r>
            <w:r w:rsidRPr="00A47BB6">
              <w:rPr>
                <w:rFonts w:ascii="Arial" w:eastAsia="宋体" w:hAnsi="Arial" w:cs="Arial"/>
                <w:color w:val="333333"/>
                <w:kern w:val="0"/>
                <w:sz w:val="20"/>
                <w:szCs w:val="20"/>
              </w:rPr>
              <w:t xml:space="preserve"> </w:t>
            </w:r>
            <w:r>
              <w:rPr>
                <w:rFonts w:ascii="Arial" w:eastAsia="宋体" w:hAnsi="Arial" w:cs="Arial" w:hint="eastAsia"/>
                <w:color w:val="333333"/>
                <w:kern w:val="0"/>
                <w:sz w:val="20"/>
                <w:szCs w:val="20"/>
              </w:rPr>
              <w:t>*</w:t>
            </w:r>
            <w:r>
              <w:rPr>
                <w:rFonts w:ascii="Arial" w:eastAsia="宋体" w:hAnsi="Arial" w:cs="Arial"/>
                <w:color w:val="333333"/>
                <w:kern w:val="0"/>
                <w:sz w:val="20"/>
                <w:szCs w:val="20"/>
              </w:rPr>
              <w:t xml:space="preserve"> </w:t>
            </w:r>
            <w:r w:rsidRPr="00A47BB6">
              <w:rPr>
                <w:rFonts w:ascii="Arial" w:eastAsia="宋体" w:hAnsi="Arial" w:cs="Arial"/>
                <w:color w:val="333333"/>
                <w:kern w:val="0"/>
                <w:sz w:val="20"/>
                <w:szCs w:val="20"/>
              </w:rPr>
              <w:t>1.8TB 10K RPM SAS 12Gbps 512e 2.5</w:t>
            </w:r>
            <w:r w:rsidRPr="00A47BB6">
              <w:rPr>
                <w:rFonts w:ascii="Arial" w:eastAsia="宋体" w:hAnsi="Arial" w:cs="Arial"/>
                <w:color w:val="333333"/>
                <w:kern w:val="0"/>
                <w:sz w:val="20"/>
                <w:szCs w:val="20"/>
              </w:rPr>
              <w:t>英寸热插拔硬盘</w:t>
            </w:r>
            <w:r>
              <w:rPr>
                <w:rFonts w:ascii="Arial" w:eastAsia="宋体" w:hAnsi="Arial" w:cs="Arial" w:hint="eastAsia"/>
                <w:color w:val="333333"/>
                <w:kern w:val="0"/>
                <w:sz w:val="20"/>
                <w:szCs w:val="20"/>
              </w:rPr>
              <w:t xml:space="preserve"> +</w:t>
            </w:r>
            <w:r>
              <w:rPr>
                <w:rFonts w:ascii="Arial" w:eastAsia="宋体" w:hAnsi="Arial" w:cs="Arial"/>
                <w:color w:val="333333"/>
                <w:kern w:val="0"/>
                <w:sz w:val="20"/>
                <w:szCs w:val="20"/>
              </w:rPr>
              <w:t xml:space="preserve"> 2</w:t>
            </w:r>
            <w:r>
              <w:rPr>
                <w:rFonts w:ascii="Arial" w:eastAsia="宋体" w:hAnsi="Arial" w:cs="Arial" w:hint="eastAsia"/>
                <w:color w:val="333333"/>
                <w:kern w:val="0"/>
                <w:sz w:val="20"/>
                <w:szCs w:val="20"/>
              </w:rPr>
              <w:t>*</w:t>
            </w:r>
            <w:r w:rsidRPr="00BE2E38">
              <w:rPr>
                <w:rFonts w:ascii="Arial" w:eastAsia="宋体" w:hAnsi="Arial" w:cs="Arial"/>
                <w:color w:val="333333"/>
                <w:kern w:val="0"/>
                <w:sz w:val="20"/>
                <w:szCs w:val="20"/>
              </w:rPr>
              <w:t>480GB Solid State Drive SATA Read Intensive MLC 6Gbps 2.5in Hot-plug Drive, S3510</w:t>
            </w:r>
          </w:p>
        </w:tc>
      </w:tr>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5</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集成</w:t>
            </w:r>
            <w:r w:rsidRPr="00896109">
              <w:rPr>
                <w:rFonts w:ascii="Arial" w:eastAsia="宋体" w:hAnsi="Arial" w:cs="Arial"/>
                <w:color w:val="333333"/>
                <w:kern w:val="0"/>
                <w:sz w:val="20"/>
                <w:szCs w:val="20"/>
              </w:rPr>
              <w:t>RAID</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EC02EA" w:rsidRPr="00EC02EA" w:rsidRDefault="00BE2E38" w:rsidP="00EC02EA">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集成</w:t>
            </w:r>
            <w:r w:rsidRPr="00896109">
              <w:rPr>
                <w:rFonts w:ascii="Arial" w:eastAsia="宋体" w:hAnsi="Arial" w:cs="Arial"/>
                <w:color w:val="333333"/>
                <w:kern w:val="0"/>
                <w:sz w:val="20"/>
                <w:szCs w:val="20"/>
              </w:rPr>
              <w:t>RAID</w:t>
            </w:r>
            <w:r w:rsidRPr="00896109">
              <w:rPr>
                <w:rFonts w:ascii="Arial" w:eastAsia="宋体" w:hAnsi="Arial" w:cs="Arial"/>
                <w:color w:val="333333"/>
                <w:kern w:val="0"/>
                <w:sz w:val="20"/>
                <w:szCs w:val="20"/>
              </w:rPr>
              <w:t>控制器，支持</w:t>
            </w:r>
            <w:r>
              <w:rPr>
                <w:rFonts w:ascii="Arial" w:eastAsia="宋体" w:hAnsi="Arial" w:cs="Arial" w:hint="eastAsia"/>
                <w:color w:val="333333"/>
                <w:kern w:val="0"/>
                <w:sz w:val="20"/>
                <w:szCs w:val="20"/>
              </w:rPr>
              <w:t>RAID</w:t>
            </w:r>
            <w:r w:rsidRPr="00896109">
              <w:rPr>
                <w:rFonts w:ascii="Arial" w:eastAsia="宋体" w:hAnsi="Arial" w:cs="Arial"/>
                <w:color w:val="333333"/>
                <w:kern w:val="0"/>
                <w:sz w:val="20"/>
                <w:szCs w:val="20"/>
              </w:rPr>
              <w:t>1</w:t>
            </w:r>
          </w:p>
        </w:tc>
      </w:tr>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6</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扩展性</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4*PCI-Express*8</w:t>
            </w:r>
          </w:p>
        </w:tc>
      </w:tr>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7</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网卡控制器</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集成</w:t>
            </w:r>
            <w:r w:rsidRPr="00A47BB6">
              <w:rPr>
                <w:rFonts w:ascii="Arial" w:eastAsia="宋体" w:hAnsi="Arial" w:cs="Arial"/>
                <w:color w:val="333333"/>
                <w:kern w:val="0"/>
                <w:sz w:val="20"/>
                <w:szCs w:val="20"/>
              </w:rPr>
              <w:t>1Gb</w:t>
            </w:r>
            <w:r w:rsidRPr="00896109">
              <w:rPr>
                <w:rFonts w:ascii="Arial" w:eastAsia="宋体" w:hAnsi="Arial" w:cs="Arial"/>
                <w:color w:val="333333"/>
                <w:kern w:val="0"/>
                <w:sz w:val="20"/>
                <w:szCs w:val="20"/>
              </w:rPr>
              <w:t>服务器以太网卡</w:t>
            </w:r>
          </w:p>
        </w:tc>
      </w:tr>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8</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显卡控制器</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集成</w:t>
            </w:r>
          </w:p>
        </w:tc>
      </w:tr>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9</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光驱</w:t>
            </w:r>
            <w:r w:rsidRPr="00896109">
              <w:rPr>
                <w:rFonts w:ascii="Arial" w:eastAsia="宋体" w:hAnsi="Arial" w:cs="Arial"/>
                <w:color w:val="333333"/>
                <w:kern w:val="0"/>
                <w:sz w:val="20"/>
                <w:szCs w:val="20"/>
              </w:rPr>
              <w:t> </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A47BB6">
              <w:rPr>
                <w:rFonts w:ascii="Arial" w:eastAsia="宋体" w:hAnsi="Arial" w:cs="Arial"/>
                <w:color w:val="333333"/>
                <w:kern w:val="0"/>
                <w:sz w:val="20"/>
                <w:szCs w:val="20"/>
              </w:rPr>
              <w:t xml:space="preserve">DVD+/-RW, SATA, </w:t>
            </w:r>
            <w:r w:rsidRPr="00A47BB6">
              <w:rPr>
                <w:rFonts w:ascii="Arial" w:eastAsia="宋体" w:hAnsi="Arial" w:cs="Arial"/>
                <w:color w:val="333333"/>
                <w:kern w:val="0"/>
                <w:sz w:val="20"/>
                <w:szCs w:val="20"/>
              </w:rPr>
              <w:t>内置</w:t>
            </w:r>
          </w:p>
        </w:tc>
      </w:tr>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10</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电源</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A47BB6">
              <w:rPr>
                <w:rFonts w:ascii="Arial" w:eastAsia="宋体" w:hAnsi="Arial" w:cs="Arial" w:hint="eastAsia"/>
                <w:color w:val="333333"/>
                <w:kern w:val="0"/>
                <w:sz w:val="20"/>
                <w:szCs w:val="20"/>
              </w:rPr>
              <w:t>热插拔</w:t>
            </w:r>
            <w:r w:rsidRPr="00A47BB6">
              <w:rPr>
                <w:rFonts w:ascii="Arial" w:eastAsia="宋体" w:hAnsi="Arial" w:cs="Arial"/>
                <w:color w:val="333333"/>
                <w:kern w:val="0"/>
                <w:sz w:val="20"/>
                <w:szCs w:val="20"/>
              </w:rPr>
              <w:t xml:space="preserve">, </w:t>
            </w:r>
            <w:r w:rsidRPr="00A47BB6">
              <w:rPr>
                <w:rFonts w:ascii="Arial" w:eastAsia="宋体" w:hAnsi="Arial" w:cs="Arial"/>
                <w:color w:val="333333"/>
                <w:kern w:val="0"/>
                <w:sz w:val="20"/>
                <w:szCs w:val="20"/>
              </w:rPr>
              <w:t>冗余电源</w:t>
            </w:r>
            <w:r w:rsidRPr="00A47BB6">
              <w:rPr>
                <w:rFonts w:ascii="Arial" w:eastAsia="宋体" w:hAnsi="Arial" w:cs="Arial"/>
                <w:color w:val="333333"/>
                <w:kern w:val="0"/>
                <w:sz w:val="20"/>
                <w:szCs w:val="20"/>
              </w:rPr>
              <w:t>(1+1), 750</w:t>
            </w:r>
            <w:r>
              <w:rPr>
                <w:rFonts w:ascii="Arial" w:eastAsia="宋体" w:hAnsi="Arial" w:cs="Arial" w:hint="eastAsia"/>
                <w:color w:val="333333"/>
                <w:kern w:val="0"/>
                <w:sz w:val="20"/>
                <w:szCs w:val="20"/>
              </w:rPr>
              <w:t>W</w:t>
            </w:r>
            <w:r w:rsidR="00EC02EA">
              <w:rPr>
                <w:rFonts w:ascii="Arial" w:eastAsia="宋体" w:hAnsi="Arial" w:cs="Arial" w:hint="eastAsia"/>
                <w:color w:val="333333"/>
                <w:kern w:val="0"/>
                <w:sz w:val="20"/>
                <w:szCs w:val="20"/>
              </w:rPr>
              <w:t>以上</w:t>
            </w:r>
          </w:p>
        </w:tc>
      </w:tr>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1</w:t>
            </w:r>
            <w:r>
              <w:rPr>
                <w:rFonts w:ascii="Arial" w:eastAsia="宋体" w:hAnsi="Arial" w:cs="Arial"/>
                <w:color w:val="333333"/>
                <w:kern w:val="0"/>
                <w:sz w:val="20"/>
                <w:szCs w:val="20"/>
              </w:rPr>
              <w:t>1</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Segoe UI Symbol" w:eastAsia="宋体" w:hAnsi="Segoe UI Symbol" w:cs="Segoe UI Symbol"/>
                <w:color w:val="333333"/>
                <w:kern w:val="0"/>
                <w:sz w:val="20"/>
                <w:szCs w:val="20"/>
              </w:rPr>
              <w:t>★</w:t>
            </w:r>
            <w:r w:rsidRPr="00896109">
              <w:rPr>
                <w:rFonts w:ascii="Arial" w:eastAsia="宋体" w:hAnsi="Arial" w:cs="Arial"/>
                <w:color w:val="333333"/>
                <w:kern w:val="0"/>
                <w:sz w:val="20"/>
                <w:szCs w:val="20"/>
              </w:rPr>
              <w:t>远程管理功能</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可选</w:t>
            </w:r>
            <w:r w:rsidRPr="00896109">
              <w:rPr>
                <w:rFonts w:ascii="Arial" w:eastAsia="宋体" w:hAnsi="Arial" w:cs="Arial"/>
                <w:color w:val="333333"/>
                <w:kern w:val="0"/>
                <w:sz w:val="20"/>
                <w:szCs w:val="20"/>
              </w:rPr>
              <w:t>PSMS</w:t>
            </w:r>
            <w:r w:rsidRPr="00896109">
              <w:rPr>
                <w:rFonts w:ascii="Arial" w:eastAsia="宋体" w:hAnsi="Arial" w:cs="Arial"/>
                <w:color w:val="333333"/>
                <w:kern w:val="0"/>
                <w:sz w:val="20"/>
                <w:szCs w:val="20"/>
              </w:rPr>
              <w:t>高级远程管理卡，可实现与操作系统无关的远程对服务器的完全控制，功能包括</w:t>
            </w:r>
            <w:r w:rsidRPr="00896109">
              <w:rPr>
                <w:rFonts w:ascii="Arial" w:eastAsia="宋体" w:hAnsi="Arial" w:cs="Arial"/>
                <w:color w:val="333333"/>
                <w:kern w:val="0"/>
                <w:sz w:val="20"/>
                <w:szCs w:val="20"/>
              </w:rPr>
              <w:t>:</w:t>
            </w:r>
          </w:p>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、虚拟电源可远程开机、重启、关机；</w:t>
            </w:r>
          </w:p>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color w:val="333333"/>
                <w:kern w:val="0"/>
                <w:sz w:val="20"/>
                <w:szCs w:val="20"/>
              </w:rPr>
              <w:t>2</w:t>
            </w:r>
            <w:r w:rsidRPr="00896109">
              <w:rPr>
                <w:rFonts w:ascii="Arial" w:eastAsia="宋体" w:hAnsi="Arial" w:cs="Arial"/>
                <w:color w:val="333333"/>
                <w:kern w:val="0"/>
                <w:sz w:val="20"/>
                <w:szCs w:val="20"/>
              </w:rPr>
              <w:t>、虚拟控制台可远程监控图形界面，可远程从本地软盘和光盘或其影像启动安装、操作</w:t>
            </w:r>
            <w:proofErr w:type="spellStart"/>
            <w:r w:rsidRPr="00896109">
              <w:rPr>
                <w:rFonts w:ascii="Arial" w:eastAsia="宋体" w:hAnsi="Arial" w:cs="Arial"/>
                <w:color w:val="333333"/>
                <w:kern w:val="0"/>
                <w:sz w:val="20"/>
                <w:szCs w:val="20"/>
              </w:rPr>
              <w:t>Windows,Linux</w:t>
            </w:r>
            <w:proofErr w:type="spellEnd"/>
            <w:r w:rsidRPr="00896109">
              <w:rPr>
                <w:rFonts w:ascii="Arial" w:eastAsia="宋体" w:hAnsi="Arial" w:cs="Arial"/>
                <w:color w:val="333333"/>
                <w:kern w:val="0"/>
                <w:sz w:val="20"/>
                <w:szCs w:val="20"/>
              </w:rPr>
              <w:t>等软件（虚拟软驱、虚拟光驱、虚拟目录和虚拟</w:t>
            </w:r>
            <w:r w:rsidRPr="00896109">
              <w:rPr>
                <w:rFonts w:ascii="Arial" w:eastAsia="宋体" w:hAnsi="Arial" w:cs="Arial"/>
                <w:color w:val="333333"/>
                <w:kern w:val="0"/>
                <w:sz w:val="20"/>
                <w:szCs w:val="20"/>
              </w:rPr>
              <w:t>U</w:t>
            </w:r>
            <w:r w:rsidRPr="00896109">
              <w:rPr>
                <w:rFonts w:ascii="Arial" w:eastAsia="宋体" w:hAnsi="Arial" w:cs="Arial"/>
                <w:color w:val="333333"/>
                <w:kern w:val="0"/>
                <w:sz w:val="20"/>
                <w:szCs w:val="20"/>
              </w:rPr>
              <w:t>盘）；</w:t>
            </w:r>
          </w:p>
        </w:tc>
      </w:tr>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1</w:t>
            </w:r>
            <w:r>
              <w:rPr>
                <w:rFonts w:ascii="Arial" w:eastAsia="宋体" w:hAnsi="Arial" w:cs="Arial"/>
                <w:color w:val="333333"/>
                <w:kern w:val="0"/>
                <w:sz w:val="20"/>
                <w:szCs w:val="20"/>
              </w:rPr>
              <w:t>2</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操作系统</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Microsoft Windows 2003 Enterprise Server for 64-bit Extended System with SP1</w:t>
            </w:r>
          </w:p>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Microsoft Windows 2003 Enterprise Server with SP1</w:t>
            </w:r>
          </w:p>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lastRenderedPageBreak/>
              <w:t>Microsoft Windows 2008 Advanced Server </w:t>
            </w:r>
          </w:p>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Red Hat Enterprise Linux 4.0 32-bit/EM64T with Update5</w:t>
            </w:r>
          </w:p>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Red Hat Enterprise Linux 5.0 32-bit/EM64T</w:t>
            </w:r>
          </w:p>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proofErr w:type="spellStart"/>
            <w:r w:rsidRPr="00896109">
              <w:rPr>
                <w:rFonts w:ascii="Arial" w:eastAsia="宋体" w:hAnsi="Arial" w:cs="Arial"/>
                <w:color w:val="333333"/>
                <w:kern w:val="0"/>
                <w:sz w:val="20"/>
                <w:szCs w:val="20"/>
              </w:rPr>
              <w:t>SuSE</w:t>
            </w:r>
            <w:proofErr w:type="spellEnd"/>
            <w:r w:rsidRPr="00896109">
              <w:rPr>
                <w:rFonts w:ascii="Arial" w:eastAsia="宋体" w:hAnsi="Arial" w:cs="Arial"/>
                <w:color w:val="333333"/>
                <w:kern w:val="0"/>
                <w:sz w:val="20"/>
                <w:szCs w:val="20"/>
              </w:rPr>
              <w:t> Linux Enterprise Server 10 32-bit /EM64T with SP1</w:t>
            </w:r>
          </w:p>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Windows Server 2012</w:t>
            </w:r>
          </w:p>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CentOs-6.4 X86-64</w:t>
            </w:r>
          </w:p>
        </w:tc>
      </w:tr>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lastRenderedPageBreak/>
              <w:t>13</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服务</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Pr>
                <w:rFonts w:ascii="Arial" w:eastAsia="宋体" w:hAnsi="Arial" w:cs="Arial" w:hint="eastAsia"/>
                <w:color w:val="333333"/>
                <w:kern w:val="0"/>
                <w:sz w:val="20"/>
                <w:szCs w:val="20"/>
              </w:rPr>
              <w:t>三年保留硬盘服务</w:t>
            </w:r>
          </w:p>
        </w:tc>
      </w:tr>
      <w:tr w:rsidR="00BE2E38" w:rsidRPr="00896109" w:rsidTr="00E2123E">
        <w:tc>
          <w:tcPr>
            <w:tcW w:w="595"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1</w:t>
            </w:r>
            <w:r>
              <w:rPr>
                <w:rFonts w:ascii="Arial" w:eastAsia="宋体" w:hAnsi="Arial" w:cs="Arial"/>
                <w:color w:val="333333"/>
                <w:kern w:val="0"/>
                <w:sz w:val="20"/>
                <w:szCs w:val="20"/>
              </w:rPr>
              <w:t>4</w:t>
            </w:r>
          </w:p>
        </w:tc>
        <w:tc>
          <w:tcPr>
            <w:tcW w:w="1094"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保修</w:t>
            </w:r>
          </w:p>
        </w:tc>
        <w:tc>
          <w:tcPr>
            <w:tcW w:w="6667" w:type="dxa"/>
            <w:tcBorders>
              <w:top w:val="single" w:sz="6" w:space="0" w:color="999999"/>
              <w:left w:val="single" w:sz="6" w:space="0" w:color="999999"/>
              <w:bottom w:val="single" w:sz="6" w:space="0" w:color="999999"/>
              <w:right w:val="single" w:sz="6" w:space="0" w:color="999999"/>
            </w:tcBorders>
            <w:shd w:val="clear" w:color="auto" w:fill="FAF6F9"/>
            <w:vAlign w:val="center"/>
            <w:hideMark/>
          </w:tcPr>
          <w:p w:rsidR="00BE2E38" w:rsidRPr="00896109" w:rsidRDefault="00BE2E38" w:rsidP="00E2123E">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三年保修及上门服务</w:t>
            </w:r>
          </w:p>
        </w:tc>
      </w:tr>
    </w:tbl>
    <w:p w:rsidR="00BE2E38" w:rsidRPr="00896109" w:rsidRDefault="00BE2E38" w:rsidP="00896109">
      <w:pPr>
        <w:widowControl/>
        <w:jc w:val="left"/>
        <w:rPr>
          <w:rFonts w:ascii="宋体" w:eastAsia="宋体" w:hAnsi="宋体" w:cs="宋体"/>
          <w:kern w:val="0"/>
          <w:sz w:val="24"/>
          <w:szCs w:val="24"/>
        </w:rPr>
      </w:pP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二、设备部署要求</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投标方需进行设备的硬件安装、接地、布线和调试、配置指标参数部署，并按采购项目技术要求和我司指定的验收格式填写验收记录表格。</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2.</w:t>
      </w:r>
      <w:r w:rsidRPr="00896109">
        <w:rPr>
          <w:rFonts w:ascii="Arial" w:eastAsia="宋体" w:hAnsi="Arial" w:cs="Arial"/>
          <w:color w:val="333333"/>
          <w:kern w:val="0"/>
          <w:sz w:val="20"/>
          <w:szCs w:val="20"/>
        </w:rPr>
        <w:t>投标方负责提供设备部署所需的一切辅助器材，例如尾纤，电缆等。</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3.</w:t>
      </w:r>
      <w:r w:rsidRPr="00896109">
        <w:rPr>
          <w:rFonts w:ascii="Arial" w:eastAsia="宋体" w:hAnsi="Arial" w:cs="Arial"/>
          <w:color w:val="333333"/>
          <w:kern w:val="0"/>
          <w:sz w:val="20"/>
          <w:szCs w:val="20"/>
        </w:rPr>
        <w:t>在设备部署完成后，投标方还必须进行一段时间的观察及调优。</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三、设备培训要求</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投标方需为招标方进行专场培训，培训时间不少于</w:t>
      </w:r>
      <w:r w:rsidRPr="00896109">
        <w:rPr>
          <w:rFonts w:ascii="Arial" w:eastAsia="宋体" w:hAnsi="Arial" w:cs="Arial"/>
          <w:color w:val="333333"/>
          <w:kern w:val="0"/>
          <w:sz w:val="20"/>
          <w:szCs w:val="20"/>
        </w:rPr>
        <w:t>5</w:t>
      </w:r>
      <w:r w:rsidRPr="00896109">
        <w:rPr>
          <w:rFonts w:ascii="Arial" w:eastAsia="宋体" w:hAnsi="Arial" w:cs="Arial"/>
          <w:color w:val="333333"/>
          <w:kern w:val="0"/>
          <w:sz w:val="20"/>
          <w:szCs w:val="20"/>
        </w:rPr>
        <w:t>个工作日。</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2.</w:t>
      </w:r>
      <w:r w:rsidRPr="00896109">
        <w:rPr>
          <w:rFonts w:ascii="Arial" w:eastAsia="宋体" w:hAnsi="Arial" w:cs="Arial"/>
          <w:color w:val="333333"/>
          <w:kern w:val="0"/>
          <w:sz w:val="20"/>
          <w:szCs w:val="20"/>
        </w:rPr>
        <w:t>投标方需提供详细的培训方案，在投标文件中以附件的形式提供。</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3.</w:t>
      </w:r>
      <w:r w:rsidRPr="00896109">
        <w:rPr>
          <w:rFonts w:ascii="Arial" w:eastAsia="宋体" w:hAnsi="Arial" w:cs="Arial"/>
          <w:color w:val="333333"/>
          <w:kern w:val="0"/>
          <w:sz w:val="20"/>
          <w:szCs w:val="20"/>
        </w:rPr>
        <w:t>培训地点和日期由招标方决定。</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四、商务要求</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投标方需具有厂家针对该项目的</w:t>
      </w:r>
      <w:r w:rsidR="00EC02EA">
        <w:rPr>
          <w:rFonts w:ascii="Arial" w:eastAsia="宋体" w:hAnsi="Arial" w:cs="Arial" w:hint="eastAsia"/>
          <w:color w:val="333333"/>
          <w:kern w:val="0"/>
          <w:sz w:val="20"/>
          <w:szCs w:val="20"/>
        </w:rPr>
        <w:t>资质</w:t>
      </w:r>
      <w:r w:rsidRPr="00896109">
        <w:rPr>
          <w:rFonts w:ascii="Arial" w:eastAsia="宋体" w:hAnsi="Arial" w:cs="Arial"/>
          <w:color w:val="333333"/>
          <w:kern w:val="0"/>
          <w:sz w:val="20"/>
          <w:szCs w:val="20"/>
        </w:rPr>
        <w:t>；</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lastRenderedPageBreak/>
        <w:t>2.</w:t>
      </w:r>
      <w:r w:rsidRPr="00896109">
        <w:rPr>
          <w:rFonts w:ascii="Arial" w:eastAsia="宋体" w:hAnsi="Arial" w:cs="Arial"/>
          <w:color w:val="333333"/>
          <w:kern w:val="0"/>
          <w:sz w:val="20"/>
          <w:szCs w:val="20"/>
        </w:rPr>
        <w:t>投标方需提供投标产品的使用用户名单；</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3.</w:t>
      </w:r>
      <w:r w:rsidRPr="00896109">
        <w:rPr>
          <w:rFonts w:ascii="Arial" w:eastAsia="宋体" w:hAnsi="Arial" w:cs="Arial"/>
          <w:color w:val="333333"/>
          <w:kern w:val="0"/>
          <w:sz w:val="20"/>
          <w:szCs w:val="20"/>
        </w:rPr>
        <w:t>注册资本不低于</w:t>
      </w:r>
      <w:r w:rsidR="00EC02EA">
        <w:rPr>
          <w:rFonts w:ascii="Arial" w:eastAsia="宋体" w:hAnsi="Arial" w:cs="Arial"/>
          <w:color w:val="333333"/>
          <w:kern w:val="0"/>
          <w:sz w:val="20"/>
          <w:szCs w:val="20"/>
        </w:rPr>
        <w:t>2</w:t>
      </w:r>
      <w:r w:rsidRPr="00896109">
        <w:rPr>
          <w:rFonts w:ascii="Arial" w:eastAsia="宋体" w:hAnsi="Arial" w:cs="Arial"/>
          <w:color w:val="333333"/>
          <w:kern w:val="0"/>
          <w:sz w:val="20"/>
          <w:szCs w:val="20"/>
        </w:rPr>
        <w:t>00</w:t>
      </w:r>
      <w:r w:rsidRPr="00896109">
        <w:rPr>
          <w:rFonts w:ascii="Arial" w:eastAsia="宋体" w:hAnsi="Arial" w:cs="Arial"/>
          <w:color w:val="333333"/>
          <w:kern w:val="0"/>
          <w:sz w:val="20"/>
          <w:szCs w:val="20"/>
        </w:rPr>
        <w:t>万人民币，提供营业执照。</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4.</w:t>
      </w:r>
      <w:r w:rsidRPr="00896109">
        <w:rPr>
          <w:rFonts w:ascii="Arial" w:eastAsia="宋体" w:hAnsi="Arial" w:cs="Arial"/>
          <w:color w:val="333333"/>
          <w:kern w:val="0"/>
          <w:sz w:val="20"/>
          <w:szCs w:val="20"/>
        </w:rPr>
        <w:t>投标方需明确服务承诺，要求提供至少三年的硬件保修及终身软件升级、补丁服务；交货之日起</w:t>
      </w:r>
      <w:r w:rsidR="00EC02EA">
        <w:rPr>
          <w:rFonts w:ascii="Arial" w:eastAsia="宋体" w:hAnsi="Arial" w:cs="Arial" w:hint="eastAsia"/>
          <w:color w:val="333333"/>
          <w:kern w:val="0"/>
          <w:sz w:val="20"/>
          <w:szCs w:val="20"/>
        </w:rPr>
        <w:t>三</w:t>
      </w:r>
      <w:r w:rsidRPr="00896109">
        <w:rPr>
          <w:rFonts w:ascii="Arial" w:eastAsia="宋体" w:hAnsi="Arial" w:cs="Arial"/>
          <w:color w:val="333333"/>
          <w:kern w:val="0"/>
          <w:sz w:val="20"/>
          <w:szCs w:val="20"/>
        </w:rPr>
        <w:t>个月内出现故障免费更换。提供保修期内非质量问题的维修收费标准及保修期外保养收费标准</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5.</w:t>
      </w:r>
      <w:r w:rsidRPr="00896109">
        <w:rPr>
          <w:rFonts w:ascii="Arial" w:eastAsia="宋体" w:hAnsi="Arial" w:cs="Arial"/>
          <w:color w:val="333333"/>
          <w:kern w:val="0"/>
          <w:sz w:val="20"/>
          <w:szCs w:val="20"/>
        </w:rPr>
        <w:t>投标方需明确合同签订后的供货周期；</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6.</w:t>
      </w:r>
      <w:r w:rsidRPr="00896109">
        <w:rPr>
          <w:rFonts w:ascii="Arial" w:eastAsia="宋体" w:hAnsi="Arial" w:cs="Arial"/>
          <w:color w:val="333333"/>
          <w:kern w:val="0"/>
          <w:sz w:val="20"/>
          <w:szCs w:val="20"/>
        </w:rPr>
        <w:t>投标人需明确供货期；付款方式按合同样板执行，如优于合同样板请注明。</w:t>
      </w: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7.</w:t>
      </w:r>
      <w:r w:rsidRPr="00896109">
        <w:rPr>
          <w:rFonts w:ascii="Arial" w:eastAsia="宋体" w:hAnsi="Arial" w:cs="Arial"/>
          <w:color w:val="333333"/>
          <w:kern w:val="0"/>
          <w:sz w:val="20"/>
          <w:szCs w:val="20"/>
        </w:rPr>
        <w:t>相同产品，投标人本次投标单价不得高于上次在招标人处的报价，否则将导致投标被拒绝。</w:t>
      </w:r>
    </w:p>
    <w:p w:rsidR="00EC02EA"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EC02EA"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EC02EA"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EC02EA"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EC02EA"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EC02EA"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EC02EA"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EC02EA"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EC02EA"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EC02EA"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EC02EA"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EC02EA" w:rsidRPr="00896109"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896109" w:rsidRPr="00896109" w:rsidRDefault="00896109" w:rsidP="00896109">
      <w:pPr>
        <w:widowControl/>
        <w:shd w:val="clear" w:color="auto" w:fill="FAF6F9"/>
        <w:spacing w:before="100" w:beforeAutospacing="1" w:after="100" w:afterAutospacing="1" w:line="450" w:lineRule="atLeast"/>
        <w:jc w:val="center"/>
        <w:rPr>
          <w:rFonts w:ascii="Arial" w:eastAsia="宋体" w:hAnsi="Arial" w:cs="Arial"/>
          <w:b/>
          <w:bCs/>
          <w:color w:val="333333"/>
          <w:kern w:val="0"/>
          <w:sz w:val="36"/>
          <w:szCs w:val="36"/>
        </w:rPr>
      </w:pPr>
      <w:r w:rsidRPr="00896109">
        <w:rPr>
          <w:rFonts w:ascii="Arial" w:eastAsia="宋体" w:hAnsi="Arial" w:cs="Arial"/>
          <w:b/>
          <w:bCs/>
          <w:color w:val="333333"/>
          <w:kern w:val="0"/>
          <w:sz w:val="36"/>
          <w:szCs w:val="36"/>
        </w:rPr>
        <w:lastRenderedPageBreak/>
        <w:t>第三章</w:t>
      </w:r>
      <w:r w:rsidRPr="00896109">
        <w:rPr>
          <w:rFonts w:ascii="Arial" w:eastAsia="宋体" w:hAnsi="Arial" w:cs="Arial"/>
          <w:b/>
          <w:bCs/>
          <w:color w:val="333333"/>
          <w:kern w:val="0"/>
          <w:sz w:val="36"/>
          <w:szCs w:val="36"/>
        </w:rPr>
        <w:t>  </w:t>
      </w:r>
      <w:r w:rsidRPr="00896109">
        <w:rPr>
          <w:rFonts w:ascii="Arial" w:eastAsia="宋体" w:hAnsi="Arial" w:cs="Arial"/>
          <w:b/>
          <w:bCs/>
          <w:color w:val="333333"/>
          <w:kern w:val="0"/>
          <w:sz w:val="36"/>
          <w:szCs w:val="36"/>
        </w:rPr>
        <w:t>投标函格式</w:t>
      </w:r>
    </w:p>
    <w:p w:rsidR="00896109" w:rsidRPr="00896109" w:rsidRDefault="00896109" w:rsidP="00896109">
      <w:pPr>
        <w:widowControl/>
        <w:shd w:val="clear" w:color="auto" w:fill="FAF6F9"/>
        <w:spacing w:before="100" w:beforeAutospacing="1" w:after="100" w:afterAutospacing="1" w:line="450" w:lineRule="atLeast"/>
        <w:jc w:val="center"/>
        <w:rPr>
          <w:rFonts w:ascii="Arial" w:eastAsia="宋体" w:hAnsi="Arial" w:cs="Arial"/>
          <w:color w:val="333333"/>
          <w:kern w:val="0"/>
          <w:sz w:val="20"/>
          <w:szCs w:val="20"/>
        </w:rPr>
      </w:pPr>
      <w:r w:rsidRPr="00896109">
        <w:rPr>
          <w:rFonts w:ascii="Arial" w:eastAsia="宋体" w:hAnsi="Arial" w:cs="Arial"/>
          <w:b/>
          <w:bCs/>
          <w:color w:val="333333"/>
          <w:kern w:val="0"/>
          <w:sz w:val="20"/>
          <w:szCs w:val="20"/>
        </w:rPr>
        <w:t>投标函</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致：</w:t>
      </w:r>
      <w:r w:rsidR="000C0086">
        <w:rPr>
          <w:rFonts w:ascii="Arial" w:eastAsia="宋体" w:hAnsi="Arial" w:cs="Arial"/>
          <w:color w:val="333333"/>
          <w:kern w:val="0"/>
          <w:sz w:val="20"/>
          <w:szCs w:val="20"/>
        </w:rPr>
        <w:t>深圳市宁远科技股份有限公司</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根据贵方</w:t>
      </w:r>
      <w:r w:rsidRPr="00896109">
        <w:rPr>
          <w:rFonts w:ascii="Arial" w:eastAsia="宋体" w:hAnsi="Arial" w:cs="Arial"/>
          <w:color w:val="333333"/>
          <w:kern w:val="0"/>
          <w:sz w:val="20"/>
          <w:szCs w:val="20"/>
        </w:rPr>
        <w:t>___________________________________________  </w:t>
      </w:r>
      <w:r w:rsidRPr="00896109">
        <w:rPr>
          <w:rFonts w:ascii="Arial" w:eastAsia="宋体" w:hAnsi="Arial" w:cs="Arial"/>
          <w:color w:val="333333"/>
          <w:kern w:val="0"/>
          <w:sz w:val="20"/>
          <w:szCs w:val="20"/>
        </w:rPr>
        <w:t>项目招标公告，正式授权下述签字人</w:t>
      </w:r>
      <w:r w:rsidRPr="00896109">
        <w:rPr>
          <w:rFonts w:ascii="Arial" w:eastAsia="宋体" w:hAnsi="Arial" w:cs="Arial"/>
          <w:color w:val="333333"/>
          <w:kern w:val="0"/>
          <w:sz w:val="20"/>
          <w:szCs w:val="20"/>
        </w:rPr>
        <w:t>______________________________ </w:t>
      </w:r>
      <w:r w:rsidRPr="00896109">
        <w:rPr>
          <w:rFonts w:ascii="Arial" w:eastAsia="宋体" w:hAnsi="Arial" w:cs="Arial"/>
          <w:color w:val="333333"/>
          <w:kern w:val="0"/>
          <w:sz w:val="20"/>
          <w:szCs w:val="20"/>
        </w:rPr>
        <w:t>（姓名和职务）代表投标人</w:t>
      </w:r>
      <w:r w:rsidRPr="00896109">
        <w:rPr>
          <w:rFonts w:ascii="Arial" w:eastAsia="宋体" w:hAnsi="Arial" w:cs="Arial"/>
          <w:color w:val="333333"/>
          <w:kern w:val="0"/>
          <w:sz w:val="20"/>
          <w:szCs w:val="20"/>
        </w:rPr>
        <w:t> _______________________</w:t>
      </w:r>
      <w:r w:rsidRPr="00896109">
        <w:rPr>
          <w:rFonts w:ascii="Arial" w:eastAsia="宋体" w:hAnsi="Arial" w:cs="Arial"/>
          <w:color w:val="333333"/>
          <w:kern w:val="0"/>
          <w:sz w:val="20"/>
          <w:szCs w:val="20"/>
        </w:rPr>
        <w:t>（投标人的名称），提交下述文件正本一份，副本四份。</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1. </w:t>
      </w:r>
      <w:r w:rsidRPr="00896109">
        <w:rPr>
          <w:rFonts w:ascii="Arial" w:eastAsia="宋体" w:hAnsi="Arial" w:cs="Arial"/>
          <w:color w:val="333333"/>
          <w:kern w:val="0"/>
          <w:sz w:val="20"/>
          <w:szCs w:val="20"/>
        </w:rPr>
        <w:t>投标函</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2. </w:t>
      </w:r>
      <w:r w:rsidRPr="00896109">
        <w:rPr>
          <w:rFonts w:ascii="Arial" w:eastAsia="宋体" w:hAnsi="Arial" w:cs="Arial"/>
          <w:color w:val="333333"/>
          <w:kern w:val="0"/>
          <w:sz w:val="20"/>
          <w:szCs w:val="20"/>
        </w:rPr>
        <w:t>投标报价表</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3. </w:t>
      </w:r>
      <w:r w:rsidRPr="00896109">
        <w:rPr>
          <w:rFonts w:ascii="Arial" w:eastAsia="宋体" w:hAnsi="Arial" w:cs="Arial"/>
          <w:color w:val="333333"/>
          <w:kern w:val="0"/>
          <w:sz w:val="20"/>
          <w:szCs w:val="20"/>
        </w:rPr>
        <w:t>资格证明文件</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据此函，签字人兹宣布同意如下：</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按招标文件规定交付的货物和投标总价为</w:t>
      </w:r>
      <w:r w:rsidRPr="00896109">
        <w:rPr>
          <w:rFonts w:ascii="Arial" w:eastAsia="宋体" w:hAnsi="Arial" w:cs="Arial"/>
          <w:color w:val="333333"/>
          <w:kern w:val="0"/>
          <w:sz w:val="20"/>
          <w:szCs w:val="20"/>
        </w:rPr>
        <w:t>____________</w:t>
      </w:r>
      <w:r w:rsidRPr="00896109">
        <w:rPr>
          <w:rFonts w:ascii="Arial" w:eastAsia="宋体" w:hAnsi="Arial" w:cs="Arial"/>
          <w:color w:val="333333"/>
          <w:kern w:val="0"/>
          <w:sz w:val="20"/>
          <w:szCs w:val="20"/>
        </w:rPr>
        <w:t>（大写</w:t>
      </w:r>
      <w:r w:rsidRPr="00896109">
        <w:rPr>
          <w:rFonts w:ascii="Arial" w:eastAsia="宋体" w:hAnsi="Arial" w:cs="Arial"/>
          <w:color w:val="333333"/>
          <w:kern w:val="0"/>
          <w:sz w:val="20"/>
          <w:szCs w:val="20"/>
        </w:rPr>
        <w:t> ___________</w:t>
      </w:r>
      <w:r w:rsidRPr="00896109">
        <w:rPr>
          <w:rFonts w:ascii="Arial" w:eastAsia="宋体" w:hAnsi="Arial" w:cs="Arial"/>
          <w:color w:val="333333"/>
          <w:kern w:val="0"/>
          <w:sz w:val="20"/>
          <w:szCs w:val="20"/>
        </w:rPr>
        <w:t>）元人民币。</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2</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我们承担根据招标文件的规定，完成合同的责任和义务。</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3</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我们已详细审核全部招标文件，我们知道必须放弃提出含糊不清或误解的问题和权利。</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4</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我们同意在开标日期起遵循本投标书，并在投标有效期之前均具有约束力，并有可能中标。</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5</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同意向贵方提供贵方要求的与本投标有关的资料。</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6</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我们完全理解贵方不一定要接受最低报价的投标或收到的任何投标。</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与本投标有关的正式通讯地址为：</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地址：</w:t>
      </w:r>
      <w:r w:rsidRPr="00896109">
        <w:rPr>
          <w:rFonts w:ascii="Arial" w:eastAsia="宋体" w:hAnsi="Arial" w:cs="Arial"/>
          <w:color w:val="333333"/>
          <w:kern w:val="0"/>
          <w:sz w:val="20"/>
          <w:szCs w:val="20"/>
        </w:rPr>
        <w:t>______________________________________</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lastRenderedPageBreak/>
        <w:t>电话：</w:t>
      </w:r>
      <w:r w:rsidRPr="00896109">
        <w:rPr>
          <w:rFonts w:ascii="Arial" w:eastAsia="宋体" w:hAnsi="Arial" w:cs="Arial"/>
          <w:color w:val="333333"/>
          <w:kern w:val="0"/>
          <w:sz w:val="20"/>
          <w:szCs w:val="20"/>
        </w:rPr>
        <w:t>_______________</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传真：</w:t>
      </w:r>
      <w:r w:rsidRPr="00896109">
        <w:rPr>
          <w:rFonts w:ascii="Arial" w:eastAsia="宋体" w:hAnsi="Arial" w:cs="Arial"/>
          <w:color w:val="333333"/>
          <w:kern w:val="0"/>
          <w:sz w:val="20"/>
          <w:szCs w:val="20"/>
        </w:rPr>
        <w:t>_________________</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邮政编码：</w:t>
      </w:r>
      <w:r w:rsidRPr="00896109">
        <w:rPr>
          <w:rFonts w:ascii="Arial" w:eastAsia="宋体" w:hAnsi="Arial" w:cs="Arial"/>
          <w:color w:val="333333"/>
          <w:kern w:val="0"/>
          <w:sz w:val="20"/>
          <w:szCs w:val="20"/>
        </w:rPr>
        <w:t>________________</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投标人代表姓名：</w:t>
      </w:r>
      <w:r w:rsidRPr="00896109">
        <w:rPr>
          <w:rFonts w:ascii="Arial" w:eastAsia="宋体" w:hAnsi="Arial" w:cs="Arial"/>
          <w:color w:val="333333"/>
          <w:kern w:val="0"/>
          <w:sz w:val="20"/>
          <w:szCs w:val="20"/>
        </w:rPr>
        <w:t>__________________</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公章：</w:t>
      </w:r>
      <w:r w:rsidRPr="00896109">
        <w:rPr>
          <w:rFonts w:ascii="Arial" w:eastAsia="宋体" w:hAnsi="Arial" w:cs="Arial"/>
          <w:color w:val="333333"/>
          <w:kern w:val="0"/>
          <w:sz w:val="20"/>
          <w:szCs w:val="20"/>
        </w:rPr>
        <w:t>___________________________</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日期：</w:t>
      </w:r>
      <w:r w:rsidRPr="00896109">
        <w:rPr>
          <w:rFonts w:ascii="Arial" w:eastAsia="宋体" w:hAnsi="Arial" w:cs="Arial"/>
          <w:color w:val="333333"/>
          <w:kern w:val="0"/>
          <w:sz w:val="20"/>
          <w:szCs w:val="20"/>
        </w:rPr>
        <w:t>_______________________________</w:t>
      </w:r>
    </w:p>
    <w:p w:rsidR="00896109" w:rsidRPr="00896109" w:rsidRDefault="00896109" w:rsidP="00896109">
      <w:pPr>
        <w:widowControl/>
        <w:jc w:val="left"/>
        <w:rPr>
          <w:rFonts w:ascii="宋体" w:eastAsia="宋体" w:hAnsi="宋体" w:cs="宋体"/>
          <w:kern w:val="0"/>
          <w:sz w:val="24"/>
          <w:szCs w:val="24"/>
        </w:rPr>
      </w:pPr>
      <w:r w:rsidRPr="00896109">
        <w:rPr>
          <w:rFonts w:ascii="Arial" w:eastAsia="宋体" w:hAnsi="Arial" w:cs="Arial"/>
          <w:color w:val="333333"/>
          <w:kern w:val="0"/>
          <w:sz w:val="20"/>
          <w:szCs w:val="20"/>
        </w:rPr>
        <w:br/>
      </w:r>
    </w:p>
    <w:p w:rsidR="00896109" w:rsidRPr="00896109" w:rsidRDefault="00896109" w:rsidP="00896109">
      <w:pPr>
        <w:widowControl/>
        <w:shd w:val="clear" w:color="auto" w:fill="FAF6F9"/>
        <w:spacing w:before="100" w:beforeAutospacing="1" w:after="100" w:afterAutospacing="1" w:line="450" w:lineRule="atLeast"/>
        <w:jc w:val="center"/>
        <w:rPr>
          <w:rFonts w:ascii="Arial" w:eastAsia="宋体" w:hAnsi="Arial" w:cs="Arial"/>
          <w:b/>
          <w:bCs/>
          <w:color w:val="333333"/>
          <w:kern w:val="0"/>
          <w:sz w:val="36"/>
          <w:szCs w:val="36"/>
        </w:rPr>
      </w:pPr>
      <w:r w:rsidRPr="00896109">
        <w:rPr>
          <w:rFonts w:ascii="Arial" w:eastAsia="宋体" w:hAnsi="Arial" w:cs="Arial"/>
          <w:b/>
          <w:bCs/>
          <w:color w:val="333333"/>
          <w:kern w:val="0"/>
          <w:sz w:val="36"/>
          <w:szCs w:val="36"/>
        </w:rPr>
        <w:t>第四章</w:t>
      </w:r>
      <w:r w:rsidRPr="00896109">
        <w:rPr>
          <w:rFonts w:ascii="Arial" w:eastAsia="宋体" w:hAnsi="Arial" w:cs="Arial"/>
          <w:b/>
          <w:bCs/>
          <w:color w:val="333333"/>
          <w:kern w:val="0"/>
          <w:sz w:val="36"/>
          <w:szCs w:val="36"/>
        </w:rPr>
        <w:t>  </w:t>
      </w:r>
      <w:r w:rsidRPr="00896109">
        <w:rPr>
          <w:rFonts w:ascii="Arial" w:eastAsia="宋体" w:hAnsi="Arial" w:cs="Arial"/>
          <w:b/>
          <w:bCs/>
          <w:color w:val="333333"/>
          <w:kern w:val="0"/>
          <w:sz w:val="36"/>
          <w:szCs w:val="36"/>
        </w:rPr>
        <w:t>投标报价表</w:t>
      </w:r>
    </w:p>
    <w:p w:rsidR="00896109" w:rsidRPr="00896109" w:rsidRDefault="00896109" w:rsidP="00896109">
      <w:pPr>
        <w:widowControl/>
        <w:shd w:val="clear" w:color="auto" w:fill="FAF6F9"/>
        <w:spacing w:before="100" w:beforeAutospacing="1" w:after="100" w:afterAutospacing="1" w:line="450" w:lineRule="atLeast"/>
        <w:jc w:val="center"/>
        <w:rPr>
          <w:rFonts w:ascii="Arial" w:eastAsia="宋体" w:hAnsi="Arial" w:cs="Arial"/>
          <w:color w:val="333333"/>
          <w:kern w:val="0"/>
          <w:sz w:val="20"/>
          <w:szCs w:val="20"/>
        </w:rPr>
      </w:pPr>
      <w:r w:rsidRPr="00896109">
        <w:rPr>
          <w:rFonts w:ascii="Arial" w:eastAsia="宋体" w:hAnsi="Arial" w:cs="Arial"/>
          <w:b/>
          <w:bCs/>
          <w:color w:val="333333"/>
          <w:kern w:val="0"/>
          <w:sz w:val="20"/>
          <w:szCs w:val="20"/>
        </w:rPr>
        <w:t>投</w:t>
      </w:r>
      <w:r w:rsidRPr="00896109">
        <w:rPr>
          <w:rFonts w:ascii="Arial" w:eastAsia="宋体" w:hAnsi="Arial" w:cs="Arial"/>
          <w:b/>
          <w:bCs/>
          <w:color w:val="333333"/>
          <w:kern w:val="0"/>
          <w:sz w:val="20"/>
          <w:szCs w:val="20"/>
        </w:rPr>
        <w:t>   </w:t>
      </w:r>
      <w:r w:rsidRPr="00896109">
        <w:rPr>
          <w:rFonts w:ascii="Arial" w:eastAsia="宋体" w:hAnsi="Arial" w:cs="Arial"/>
          <w:b/>
          <w:bCs/>
          <w:color w:val="333333"/>
          <w:kern w:val="0"/>
          <w:sz w:val="20"/>
          <w:szCs w:val="20"/>
        </w:rPr>
        <w:t>标</w:t>
      </w:r>
      <w:r w:rsidRPr="00896109">
        <w:rPr>
          <w:rFonts w:ascii="Arial" w:eastAsia="宋体" w:hAnsi="Arial" w:cs="Arial"/>
          <w:b/>
          <w:bCs/>
          <w:color w:val="333333"/>
          <w:kern w:val="0"/>
          <w:sz w:val="20"/>
          <w:szCs w:val="20"/>
        </w:rPr>
        <w:t>   </w:t>
      </w:r>
      <w:r w:rsidRPr="00896109">
        <w:rPr>
          <w:rFonts w:ascii="Arial" w:eastAsia="宋体" w:hAnsi="Arial" w:cs="Arial"/>
          <w:b/>
          <w:bCs/>
          <w:color w:val="333333"/>
          <w:kern w:val="0"/>
          <w:sz w:val="20"/>
          <w:szCs w:val="20"/>
        </w:rPr>
        <w:t>报</w:t>
      </w:r>
      <w:r w:rsidRPr="00896109">
        <w:rPr>
          <w:rFonts w:ascii="Arial" w:eastAsia="宋体" w:hAnsi="Arial" w:cs="Arial"/>
          <w:b/>
          <w:bCs/>
          <w:color w:val="333333"/>
          <w:kern w:val="0"/>
          <w:sz w:val="20"/>
          <w:szCs w:val="20"/>
        </w:rPr>
        <w:t>   </w:t>
      </w:r>
      <w:r w:rsidRPr="00896109">
        <w:rPr>
          <w:rFonts w:ascii="Arial" w:eastAsia="宋体" w:hAnsi="Arial" w:cs="Arial"/>
          <w:b/>
          <w:bCs/>
          <w:color w:val="333333"/>
          <w:kern w:val="0"/>
          <w:sz w:val="20"/>
          <w:szCs w:val="20"/>
        </w:rPr>
        <w:t>价</w:t>
      </w:r>
      <w:r w:rsidRPr="00896109">
        <w:rPr>
          <w:rFonts w:ascii="Arial" w:eastAsia="宋体" w:hAnsi="Arial" w:cs="Arial"/>
          <w:b/>
          <w:bCs/>
          <w:color w:val="333333"/>
          <w:kern w:val="0"/>
          <w:sz w:val="20"/>
          <w:szCs w:val="20"/>
        </w:rPr>
        <w:t>   </w:t>
      </w:r>
      <w:r w:rsidRPr="00896109">
        <w:rPr>
          <w:rFonts w:ascii="Arial" w:eastAsia="宋体" w:hAnsi="Arial" w:cs="Arial"/>
          <w:b/>
          <w:bCs/>
          <w:color w:val="333333"/>
          <w:kern w:val="0"/>
          <w:sz w:val="20"/>
          <w:szCs w:val="20"/>
        </w:rPr>
        <w:t>表</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单位：（万元）人民币</w:t>
      </w:r>
    </w:p>
    <w:tbl>
      <w:tblPr>
        <w:tblW w:w="8356" w:type="dxa"/>
        <w:shd w:val="clear" w:color="auto" w:fill="FAF6F9"/>
        <w:tblCellMar>
          <w:top w:w="15" w:type="dxa"/>
          <w:left w:w="15" w:type="dxa"/>
          <w:bottom w:w="15" w:type="dxa"/>
          <w:right w:w="15" w:type="dxa"/>
        </w:tblCellMar>
        <w:tblLook w:val="04A0" w:firstRow="1" w:lastRow="0" w:firstColumn="1" w:lastColumn="0" w:noHBand="0" w:noVBand="1"/>
      </w:tblPr>
      <w:tblGrid>
        <w:gridCol w:w="2686"/>
        <w:gridCol w:w="1559"/>
        <w:gridCol w:w="1843"/>
        <w:gridCol w:w="2268"/>
      </w:tblGrid>
      <w:tr w:rsidR="00896109" w:rsidRPr="00896109" w:rsidTr="00EC02EA">
        <w:tc>
          <w:tcPr>
            <w:tcW w:w="2686"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项目名称</w:t>
            </w:r>
          </w:p>
        </w:tc>
        <w:tc>
          <w:tcPr>
            <w:tcW w:w="1559"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投标价</w:t>
            </w:r>
          </w:p>
        </w:tc>
        <w:tc>
          <w:tcPr>
            <w:tcW w:w="1843"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交货日期</w:t>
            </w:r>
          </w:p>
        </w:tc>
        <w:tc>
          <w:tcPr>
            <w:tcW w:w="2268"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付款方式</w:t>
            </w:r>
          </w:p>
        </w:tc>
      </w:tr>
      <w:tr w:rsidR="00896109" w:rsidRPr="00896109" w:rsidTr="00EC02EA">
        <w:tc>
          <w:tcPr>
            <w:tcW w:w="2686"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Arial" w:eastAsia="宋体" w:hAnsi="Arial" w:cs="Arial"/>
                <w:color w:val="333333"/>
                <w:kern w:val="0"/>
                <w:sz w:val="20"/>
                <w:szCs w:val="20"/>
              </w:rPr>
            </w:pPr>
          </w:p>
        </w:tc>
        <w:tc>
          <w:tcPr>
            <w:tcW w:w="1559"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1843"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2268"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按合同样板</w:t>
            </w:r>
          </w:p>
        </w:tc>
      </w:tr>
    </w:tbl>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注：</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填写此表时不得改变表格的形式。</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2.</w:t>
      </w:r>
      <w:r w:rsidRPr="00896109">
        <w:rPr>
          <w:rFonts w:ascii="Arial" w:eastAsia="宋体" w:hAnsi="Arial" w:cs="Arial"/>
          <w:color w:val="333333"/>
          <w:kern w:val="0"/>
          <w:sz w:val="20"/>
          <w:szCs w:val="20"/>
        </w:rPr>
        <w:t>投标总价包括设备总价、运费、保险费、系统集成费、软件接口开发费等全部费用。</w:t>
      </w:r>
    </w:p>
    <w:p w:rsid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法定代表人或其授权代表签字：</w:t>
      </w:r>
      <w:r w:rsidRPr="00896109">
        <w:rPr>
          <w:rFonts w:ascii="Arial" w:eastAsia="宋体" w:hAnsi="Arial" w:cs="Arial"/>
          <w:color w:val="333333"/>
          <w:kern w:val="0"/>
          <w:sz w:val="20"/>
          <w:szCs w:val="20"/>
        </w:rPr>
        <w:t>______________</w:t>
      </w:r>
      <w:r w:rsidRPr="00896109">
        <w:rPr>
          <w:rFonts w:ascii="Arial" w:eastAsia="宋体" w:hAnsi="Arial" w:cs="Arial"/>
          <w:color w:val="333333"/>
          <w:kern w:val="0"/>
          <w:sz w:val="20"/>
          <w:szCs w:val="20"/>
        </w:rPr>
        <w:t>（公章）</w:t>
      </w:r>
    </w:p>
    <w:p w:rsidR="00EC02EA"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EC02EA"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EC02EA" w:rsidRPr="00896109" w:rsidRDefault="00EC02EA"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p>
    <w:p w:rsidR="00896109" w:rsidRPr="00896109" w:rsidRDefault="00896109" w:rsidP="00896109">
      <w:pPr>
        <w:widowControl/>
        <w:shd w:val="clear" w:color="auto" w:fill="FAF6F9"/>
        <w:spacing w:before="100" w:beforeAutospacing="1" w:after="100" w:afterAutospacing="1" w:line="450" w:lineRule="atLeast"/>
        <w:jc w:val="center"/>
        <w:rPr>
          <w:rFonts w:ascii="Arial" w:eastAsia="宋体" w:hAnsi="Arial" w:cs="Arial"/>
          <w:color w:val="333333"/>
          <w:kern w:val="0"/>
          <w:sz w:val="20"/>
          <w:szCs w:val="20"/>
        </w:rPr>
      </w:pPr>
      <w:r w:rsidRPr="00896109">
        <w:rPr>
          <w:rFonts w:ascii="Arial" w:eastAsia="宋体" w:hAnsi="Arial" w:cs="Arial"/>
          <w:b/>
          <w:bCs/>
          <w:color w:val="333333"/>
          <w:kern w:val="0"/>
          <w:sz w:val="20"/>
          <w:szCs w:val="20"/>
        </w:rPr>
        <w:lastRenderedPageBreak/>
        <w:t>分</w:t>
      </w:r>
      <w:r w:rsidRPr="00896109">
        <w:rPr>
          <w:rFonts w:ascii="Arial" w:eastAsia="宋体" w:hAnsi="Arial" w:cs="Arial"/>
          <w:b/>
          <w:bCs/>
          <w:color w:val="333333"/>
          <w:kern w:val="0"/>
          <w:sz w:val="20"/>
          <w:szCs w:val="20"/>
        </w:rPr>
        <w:t>   </w:t>
      </w:r>
      <w:r w:rsidRPr="00896109">
        <w:rPr>
          <w:rFonts w:ascii="Arial" w:eastAsia="宋体" w:hAnsi="Arial" w:cs="Arial"/>
          <w:b/>
          <w:bCs/>
          <w:color w:val="333333"/>
          <w:kern w:val="0"/>
          <w:sz w:val="20"/>
          <w:szCs w:val="20"/>
        </w:rPr>
        <w:t>项</w:t>
      </w:r>
      <w:r w:rsidRPr="00896109">
        <w:rPr>
          <w:rFonts w:ascii="Arial" w:eastAsia="宋体" w:hAnsi="Arial" w:cs="Arial"/>
          <w:b/>
          <w:bCs/>
          <w:color w:val="333333"/>
          <w:kern w:val="0"/>
          <w:sz w:val="20"/>
          <w:szCs w:val="20"/>
        </w:rPr>
        <w:t>   </w:t>
      </w:r>
      <w:r w:rsidRPr="00896109">
        <w:rPr>
          <w:rFonts w:ascii="Arial" w:eastAsia="宋体" w:hAnsi="Arial" w:cs="Arial"/>
          <w:b/>
          <w:bCs/>
          <w:color w:val="333333"/>
          <w:kern w:val="0"/>
          <w:sz w:val="20"/>
          <w:szCs w:val="20"/>
        </w:rPr>
        <w:t>报</w:t>
      </w:r>
      <w:r w:rsidRPr="00896109">
        <w:rPr>
          <w:rFonts w:ascii="Arial" w:eastAsia="宋体" w:hAnsi="Arial" w:cs="Arial"/>
          <w:b/>
          <w:bCs/>
          <w:color w:val="333333"/>
          <w:kern w:val="0"/>
          <w:sz w:val="20"/>
          <w:szCs w:val="20"/>
        </w:rPr>
        <w:t>   </w:t>
      </w:r>
      <w:r w:rsidRPr="00896109">
        <w:rPr>
          <w:rFonts w:ascii="Arial" w:eastAsia="宋体" w:hAnsi="Arial" w:cs="Arial"/>
          <w:b/>
          <w:bCs/>
          <w:color w:val="333333"/>
          <w:kern w:val="0"/>
          <w:sz w:val="20"/>
          <w:szCs w:val="20"/>
        </w:rPr>
        <w:t>价</w:t>
      </w:r>
      <w:r w:rsidRPr="00896109">
        <w:rPr>
          <w:rFonts w:ascii="Arial" w:eastAsia="宋体" w:hAnsi="Arial" w:cs="Arial"/>
          <w:b/>
          <w:bCs/>
          <w:color w:val="333333"/>
          <w:kern w:val="0"/>
          <w:sz w:val="20"/>
          <w:szCs w:val="20"/>
        </w:rPr>
        <w:t>   </w:t>
      </w:r>
      <w:r w:rsidRPr="00896109">
        <w:rPr>
          <w:rFonts w:ascii="Arial" w:eastAsia="宋体" w:hAnsi="Arial" w:cs="Arial"/>
          <w:b/>
          <w:bCs/>
          <w:color w:val="333333"/>
          <w:kern w:val="0"/>
          <w:sz w:val="20"/>
          <w:szCs w:val="20"/>
        </w:rPr>
        <w:t>表</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 xml:space="preserve">　　　　</w:t>
      </w:r>
      <w:r w:rsidR="00EC02EA">
        <w:rPr>
          <w:rFonts w:ascii="Arial" w:eastAsia="宋体" w:hAnsi="Arial" w:cs="Arial"/>
          <w:color w:val="333333"/>
          <w:kern w:val="0"/>
          <w:sz w:val="20"/>
          <w:szCs w:val="20"/>
        </w:rPr>
        <w:t xml:space="preserve">　　　　　　　　　　　　　　　　　　　　　　　　　　　　　</w:t>
      </w:r>
      <w:r w:rsidRPr="00896109">
        <w:rPr>
          <w:rFonts w:ascii="Arial" w:eastAsia="宋体" w:hAnsi="Arial" w:cs="Arial"/>
          <w:color w:val="333333"/>
          <w:kern w:val="0"/>
          <w:sz w:val="20"/>
          <w:szCs w:val="20"/>
        </w:rPr>
        <w:t>单位（元）人民币</w:t>
      </w:r>
    </w:p>
    <w:tbl>
      <w:tblPr>
        <w:tblW w:w="8356" w:type="dxa"/>
        <w:shd w:val="clear" w:color="auto" w:fill="FAF6F9"/>
        <w:tblCellMar>
          <w:top w:w="15" w:type="dxa"/>
          <w:left w:w="15" w:type="dxa"/>
          <w:bottom w:w="15" w:type="dxa"/>
          <w:right w:w="15" w:type="dxa"/>
        </w:tblCellMar>
        <w:tblLook w:val="04A0" w:firstRow="1" w:lastRow="0" w:firstColumn="1" w:lastColumn="0" w:noHBand="0" w:noVBand="1"/>
      </w:tblPr>
      <w:tblGrid>
        <w:gridCol w:w="559"/>
        <w:gridCol w:w="6237"/>
        <w:gridCol w:w="1560"/>
      </w:tblGrid>
      <w:tr w:rsidR="00896109" w:rsidRPr="00896109" w:rsidTr="00EC02EA">
        <w:tc>
          <w:tcPr>
            <w:tcW w:w="559"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b/>
                <w:bCs/>
                <w:color w:val="333333"/>
                <w:kern w:val="0"/>
                <w:sz w:val="20"/>
                <w:szCs w:val="20"/>
              </w:rPr>
              <w:t>序</w:t>
            </w:r>
          </w:p>
        </w:tc>
        <w:tc>
          <w:tcPr>
            <w:tcW w:w="6237"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b/>
                <w:bCs/>
                <w:color w:val="333333"/>
                <w:kern w:val="0"/>
                <w:sz w:val="20"/>
                <w:szCs w:val="20"/>
              </w:rPr>
              <w:t>项目内容</w:t>
            </w:r>
          </w:p>
        </w:tc>
        <w:tc>
          <w:tcPr>
            <w:tcW w:w="1560"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b/>
                <w:bCs/>
                <w:color w:val="333333"/>
                <w:kern w:val="0"/>
                <w:sz w:val="20"/>
                <w:szCs w:val="20"/>
              </w:rPr>
              <w:t>价格</w:t>
            </w:r>
          </w:p>
        </w:tc>
      </w:tr>
      <w:tr w:rsidR="00896109" w:rsidRPr="00896109" w:rsidTr="00EC02EA">
        <w:trPr>
          <w:trHeight w:val="394"/>
        </w:trPr>
        <w:tc>
          <w:tcPr>
            <w:tcW w:w="559"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6237"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1560"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r>
      <w:tr w:rsidR="00896109" w:rsidRPr="00896109" w:rsidTr="00EC02EA">
        <w:trPr>
          <w:trHeight w:val="344"/>
        </w:trPr>
        <w:tc>
          <w:tcPr>
            <w:tcW w:w="559"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6237"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1560"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r>
      <w:tr w:rsidR="00896109" w:rsidRPr="00896109" w:rsidTr="00EC02EA">
        <w:trPr>
          <w:trHeight w:val="421"/>
        </w:trPr>
        <w:tc>
          <w:tcPr>
            <w:tcW w:w="559"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6237"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1560"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r>
      <w:tr w:rsidR="00896109" w:rsidRPr="00896109" w:rsidTr="00EC02EA">
        <w:tc>
          <w:tcPr>
            <w:tcW w:w="559"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6237"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1560"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r>
      <w:tr w:rsidR="00896109" w:rsidRPr="00896109" w:rsidTr="00EC02EA">
        <w:tc>
          <w:tcPr>
            <w:tcW w:w="559"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6237"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spacing w:before="100" w:beforeAutospacing="1" w:after="100" w:afterAutospacing="1" w:line="480" w:lineRule="atLeast"/>
              <w:jc w:val="center"/>
              <w:rPr>
                <w:rFonts w:ascii="Arial" w:eastAsia="宋体" w:hAnsi="Arial" w:cs="Arial"/>
                <w:color w:val="333333"/>
                <w:kern w:val="0"/>
                <w:sz w:val="20"/>
                <w:szCs w:val="20"/>
              </w:rPr>
            </w:pPr>
            <w:r w:rsidRPr="00896109">
              <w:rPr>
                <w:rFonts w:ascii="Arial" w:eastAsia="宋体" w:hAnsi="Arial" w:cs="Arial"/>
                <w:color w:val="333333"/>
                <w:kern w:val="0"/>
                <w:sz w:val="20"/>
                <w:szCs w:val="20"/>
              </w:rPr>
              <w:t>总计</w:t>
            </w:r>
          </w:p>
        </w:tc>
        <w:tc>
          <w:tcPr>
            <w:tcW w:w="1560" w:type="dxa"/>
            <w:tcBorders>
              <w:top w:val="single" w:sz="6" w:space="0" w:color="999999"/>
              <w:left w:val="single" w:sz="6" w:space="0" w:color="999999"/>
              <w:bottom w:val="single" w:sz="6" w:space="0" w:color="999999"/>
              <w:right w:val="single" w:sz="6" w:space="0" w:color="999999"/>
            </w:tcBorders>
            <w:shd w:val="clear" w:color="auto" w:fill="FAF6F9"/>
            <w:hideMark/>
          </w:tcPr>
          <w:p w:rsidR="00896109" w:rsidRPr="00896109" w:rsidRDefault="00896109" w:rsidP="00896109">
            <w:pPr>
              <w:widowControl/>
              <w:jc w:val="left"/>
              <w:rPr>
                <w:rFonts w:ascii="Arial" w:eastAsia="宋体" w:hAnsi="Arial" w:cs="Arial"/>
                <w:color w:val="333333"/>
                <w:kern w:val="0"/>
                <w:sz w:val="20"/>
                <w:szCs w:val="20"/>
              </w:rPr>
            </w:pPr>
          </w:p>
        </w:tc>
      </w:tr>
    </w:tbl>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注：</w:t>
      </w: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所有价格应按</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招标文件</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中规定的货币单位（人民币）填写。</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 xml:space="preserve">   </w:t>
      </w:r>
      <w:r w:rsidRPr="00896109">
        <w:rPr>
          <w:rFonts w:ascii="Arial" w:eastAsia="宋体" w:hAnsi="Arial" w:cs="Arial"/>
          <w:color w:val="333333"/>
          <w:kern w:val="0"/>
          <w:sz w:val="20"/>
          <w:szCs w:val="20"/>
        </w:rPr>
        <w:t xml:space="preserve">　</w:t>
      </w:r>
      <w:r w:rsidRPr="00896109">
        <w:rPr>
          <w:rFonts w:ascii="Arial" w:eastAsia="宋体" w:hAnsi="Arial" w:cs="Arial"/>
          <w:color w:val="333333"/>
          <w:kern w:val="0"/>
          <w:sz w:val="20"/>
          <w:szCs w:val="20"/>
        </w:rPr>
        <w:t>2.</w:t>
      </w:r>
      <w:r w:rsidRPr="00896109">
        <w:rPr>
          <w:rFonts w:ascii="Arial" w:eastAsia="宋体" w:hAnsi="Arial" w:cs="Arial"/>
          <w:color w:val="333333"/>
          <w:kern w:val="0"/>
          <w:sz w:val="20"/>
          <w:szCs w:val="20"/>
        </w:rPr>
        <w:t>所有设备应配有中文名称。</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法定代表人或其授权代表签字：</w:t>
      </w:r>
      <w:r w:rsidRPr="00896109">
        <w:rPr>
          <w:rFonts w:ascii="Arial" w:eastAsia="宋体" w:hAnsi="Arial" w:cs="Arial"/>
          <w:color w:val="333333"/>
          <w:kern w:val="0"/>
          <w:sz w:val="20"/>
          <w:szCs w:val="20"/>
        </w:rPr>
        <w:t>______________________</w:t>
      </w:r>
      <w:r w:rsidRPr="00896109">
        <w:rPr>
          <w:rFonts w:ascii="Arial" w:eastAsia="宋体" w:hAnsi="Arial" w:cs="Arial"/>
          <w:color w:val="333333"/>
          <w:kern w:val="0"/>
          <w:sz w:val="20"/>
          <w:szCs w:val="20"/>
        </w:rPr>
        <w:t>（公章）</w:t>
      </w:r>
    </w:p>
    <w:p w:rsidR="00896109" w:rsidRPr="00896109" w:rsidRDefault="00896109" w:rsidP="00896109">
      <w:pPr>
        <w:widowControl/>
        <w:jc w:val="left"/>
        <w:rPr>
          <w:rFonts w:ascii="宋体" w:eastAsia="宋体" w:hAnsi="宋体" w:cs="宋体"/>
          <w:kern w:val="0"/>
          <w:sz w:val="24"/>
          <w:szCs w:val="24"/>
        </w:rPr>
      </w:pPr>
      <w:r w:rsidRPr="00896109">
        <w:rPr>
          <w:rFonts w:ascii="Arial" w:eastAsia="宋体" w:hAnsi="Arial" w:cs="Arial"/>
          <w:color w:val="333333"/>
          <w:kern w:val="0"/>
          <w:sz w:val="20"/>
          <w:szCs w:val="20"/>
        </w:rPr>
        <w:br/>
      </w:r>
    </w:p>
    <w:p w:rsidR="00896109" w:rsidRPr="00896109" w:rsidRDefault="00896109" w:rsidP="00896109">
      <w:pPr>
        <w:widowControl/>
        <w:shd w:val="clear" w:color="auto" w:fill="FAF6F9"/>
        <w:spacing w:before="100" w:beforeAutospacing="1" w:after="100" w:afterAutospacing="1" w:line="450" w:lineRule="atLeast"/>
        <w:jc w:val="center"/>
        <w:rPr>
          <w:rFonts w:ascii="Arial" w:eastAsia="宋体" w:hAnsi="Arial" w:cs="Arial"/>
          <w:b/>
          <w:bCs/>
          <w:color w:val="333333"/>
          <w:kern w:val="0"/>
          <w:sz w:val="36"/>
          <w:szCs w:val="36"/>
        </w:rPr>
      </w:pPr>
      <w:r w:rsidRPr="00896109">
        <w:rPr>
          <w:rFonts w:ascii="Arial" w:eastAsia="宋体" w:hAnsi="Arial" w:cs="Arial"/>
          <w:b/>
          <w:bCs/>
          <w:color w:val="333333"/>
          <w:kern w:val="0"/>
          <w:sz w:val="36"/>
          <w:szCs w:val="36"/>
        </w:rPr>
        <w:t>第五章</w:t>
      </w:r>
      <w:r w:rsidRPr="00896109">
        <w:rPr>
          <w:rFonts w:ascii="Arial" w:eastAsia="宋体" w:hAnsi="Arial" w:cs="Arial"/>
          <w:b/>
          <w:bCs/>
          <w:color w:val="333333"/>
          <w:kern w:val="0"/>
          <w:sz w:val="36"/>
          <w:szCs w:val="36"/>
        </w:rPr>
        <w:t>   </w:t>
      </w:r>
      <w:r w:rsidRPr="00896109">
        <w:rPr>
          <w:rFonts w:ascii="Arial" w:eastAsia="宋体" w:hAnsi="Arial" w:cs="Arial"/>
          <w:b/>
          <w:bCs/>
          <w:color w:val="333333"/>
          <w:kern w:val="0"/>
          <w:sz w:val="36"/>
          <w:szCs w:val="36"/>
        </w:rPr>
        <w:t>资格证明文件</w:t>
      </w:r>
    </w:p>
    <w:p w:rsidR="00896109" w:rsidRPr="00896109" w:rsidRDefault="00896109" w:rsidP="00896109">
      <w:pPr>
        <w:widowControl/>
        <w:shd w:val="clear" w:color="auto" w:fill="FAF6F9"/>
        <w:spacing w:before="100" w:beforeAutospacing="1" w:after="100" w:afterAutospacing="1" w:line="450" w:lineRule="atLeast"/>
        <w:jc w:val="center"/>
        <w:rPr>
          <w:rFonts w:ascii="Arial" w:eastAsia="宋体" w:hAnsi="Arial" w:cs="Arial"/>
          <w:color w:val="333333"/>
          <w:kern w:val="0"/>
          <w:sz w:val="20"/>
          <w:szCs w:val="20"/>
        </w:rPr>
      </w:pPr>
      <w:r w:rsidRPr="00896109">
        <w:rPr>
          <w:rFonts w:ascii="Arial" w:eastAsia="宋体" w:hAnsi="Arial" w:cs="Arial"/>
          <w:b/>
          <w:bCs/>
          <w:color w:val="333333"/>
          <w:kern w:val="0"/>
          <w:sz w:val="20"/>
          <w:szCs w:val="20"/>
        </w:rPr>
        <w:t>资</w:t>
      </w:r>
      <w:r w:rsidRPr="00896109">
        <w:rPr>
          <w:rFonts w:ascii="Arial" w:eastAsia="宋体" w:hAnsi="Arial" w:cs="Arial"/>
          <w:b/>
          <w:bCs/>
          <w:color w:val="333333"/>
          <w:kern w:val="0"/>
          <w:sz w:val="20"/>
          <w:szCs w:val="20"/>
        </w:rPr>
        <w:t> </w:t>
      </w:r>
      <w:r w:rsidRPr="00896109">
        <w:rPr>
          <w:rFonts w:ascii="Arial" w:eastAsia="宋体" w:hAnsi="Arial" w:cs="Arial"/>
          <w:b/>
          <w:bCs/>
          <w:color w:val="333333"/>
          <w:kern w:val="0"/>
          <w:sz w:val="20"/>
          <w:szCs w:val="20"/>
        </w:rPr>
        <w:t>格</w:t>
      </w:r>
      <w:r w:rsidRPr="00896109">
        <w:rPr>
          <w:rFonts w:ascii="Arial" w:eastAsia="宋体" w:hAnsi="Arial" w:cs="Arial"/>
          <w:b/>
          <w:bCs/>
          <w:color w:val="333333"/>
          <w:kern w:val="0"/>
          <w:sz w:val="20"/>
          <w:szCs w:val="20"/>
        </w:rPr>
        <w:t> </w:t>
      </w:r>
      <w:r w:rsidRPr="00896109">
        <w:rPr>
          <w:rFonts w:ascii="Arial" w:eastAsia="宋体" w:hAnsi="Arial" w:cs="Arial"/>
          <w:b/>
          <w:bCs/>
          <w:color w:val="333333"/>
          <w:kern w:val="0"/>
          <w:sz w:val="20"/>
          <w:szCs w:val="20"/>
        </w:rPr>
        <w:t>证</w:t>
      </w:r>
      <w:r w:rsidRPr="00896109">
        <w:rPr>
          <w:rFonts w:ascii="Arial" w:eastAsia="宋体" w:hAnsi="Arial" w:cs="Arial"/>
          <w:b/>
          <w:bCs/>
          <w:color w:val="333333"/>
          <w:kern w:val="0"/>
          <w:sz w:val="20"/>
          <w:szCs w:val="20"/>
        </w:rPr>
        <w:t> </w:t>
      </w:r>
      <w:r w:rsidRPr="00896109">
        <w:rPr>
          <w:rFonts w:ascii="Arial" w:eastAsia="宋体" w:hAnsi="Arial" w:cs="Arial"/>
          <w:b/>
          <w:bCs/>
          <w:color w:val="333333"/>
          <w:kern w:val="0"/>
          <w:sz w:val="20"/>
          <w:szCs w:val="20"/>
        </w:rPr>
        <w:t>明</w:t>
      </w:r>
      <w:r w:rsidRPr="00896109">
        <w:rPr>
          <w:rFonts w:ascii="Arial" w:eastAsia="宋体" w:hAnsi="Arial" w:cs="Arial"/>
          <w:b/>
          <w:bCs/>
          <w:color w:val="333333"/>
          <w:kern w:val="0"/>
          <w:sz w:val="20"/>
          <w:szCs w:val="20"/>
        </w:rPr>
        <w:t> </w:t>
      </w:r>
      <w:r w:rsidRPr="00896109">
        <w:rPr>
          <w:rFonts w:ascii="Arial" w:eastAsia="宋体" w:hAnsi="Arial" w:cs="Arial"/>
          <w:b/>
          <w:bCs/>
          <w:color w:val="333333"/>
          <w:kern w:val="0"/>
          <w:sz w:val="20"/>
          <w:szCs w:val="20"/>
        </w:rPr>
        <w:t>文</w:t>
      </w:r>
      <w:r w:rsidRPr="00896109">
        <w:rPr>
          <w:rFonts w:ascii="Arial" w:eastAsia="宋体" w:hAnsi="Arial" w:cs="Arial"/>
          <w:b/>
          <w:bCs/>
          <w:color w:val="333333"/>
          <w:kern w:val="0"/>
          <w:sz w:val="20"/>
          <w:szCs w:val="20"/>
        </w:rPr>
        <w:t> </w:t>
      </w:r>
      <w:r w:rsidRPr="00896109">
        <w:rPr>
          <w:rFonts w:ascii="Arial" w:eastAsia="宋体" w:hAnsi="Arial" w:cs="Arial"/>
          <w:b/>
          <w:bCs/>
          <w:color w:val="333333"/>
          <w:kern w:val="0"/>
          <w:sz w:val="20"/>
          <w:szCs w:val="20"/>
        </w:rPr>
        <w:t>件</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1. </w:t>
      </w:r>
      <w:r w:rsidRPr="00896109">
        <w:rPr>
          <w:rFonts w:ascii="Arial" w:eastAsia="宋体" w:hAnsi="Arial" w:cs="Arial"/>
          <w:color w:val="333333"/>
          <w:kern w:val="0"/>
          <w:sz w:val="20"/>
          <w:szCs w:val="20"/>
        </w:rPr>
        <w:t>企业法人营业执照（复印件加盖公章）</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2. </w:t>
      </w:r>
      <w:r w:rsidRPr="00896109">
        <w:rPr>
          <w:rFonts w:ascii="Arial" w:eastAsia="宋体" w:hAnsi="Arial" w:cs="Arial"/>
          <w:color w:val="333333"/>
          <w:kern w:val="0"/>
          <w:sz w:val="20"/>
          <w:szCs w:val="20"/>
        </w:rPr>
        <w:t>法定代表人授权书</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3. </w:t>
      </w:r>
      <w:r w:rsidRPr="00896109">
        <w:rPr>
          <w:rFonts w:ascii="Arial" w:eastAsia="宋体" w:hAnsi="Arial" w:cs="Arial"/>
          <w:color w:val="333333"/>
          <w:kern w:val="0"/>
          <w:sz w:val="20"/>
          <w:szCs w:val="20"/>
        </w:rPr>
        <w:t>投标产品厂商出具的正式投标授权函</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4. </w:t>
      </w:r>
      <w:r w:rsidRPr="00896109">
        <w:rPr>
          <w:rFonts w:ascii="Arial" w:eastAsia="宋体" w:hAnsi="Arial" w:cs="Arial"/>
          <w:color w:val="333333"/>
          <w:kern w:val="0"/>
          <w:sz w:val="20"/>
          <w:szCs w:val="20"/>
        </w:rPr>
        <w:t>货物保修服务及信用保证措施</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5. </w:t>
      </w:r>
      <w:r w:rsidRPr="00896109">
        <w:rPr>
          <w:rFonts w:ascii="Arial" w:eastAsia="宋体" w:hAnsi="Arial" w:cs="Arial"/>
          <w:color w:val="333333"/>
          <w:kern w:val="0"/>
          <w:sz w:val="20"/>
          <w:szCs w:val="20"/>
        </w:rPr>
        <w:t>其他</w:t>
      </w:r>
    </w:p>
    <w:p w:rsidR="00896109" w:rsidRPr="00896109" w:rsidRDefault="00896109" w:rsidP="00896109">
      <w:pPr>
        <w:widowControl/>
        <w:jc w:val="left"/>
        <w:rPr>
          <w:rFonts w:ascii="宋体" w:eastAsia="宋体" w:hAnsi="宋体" w:cs="宋体"/>
          <w:kern w:val="0"/>
          <w:sz w:val="24"/>
          <w:szCs w:val="24"/>
        </w:rPr>
      </w:pPr>
      <w:r w:rsidRPr="00896109">
        <w:rPr>
          <w:rFonts w:ascii="Arial" w:eastAsia="宋体" w:hAnsi="Arial" w:cs="Arial"/>
          <w:color w:val="333333"/>
          <w:kern w:val="0"/>
          <w:sz w:val="20"/>
          <w:szCs w:val="20"/>
        </w:rPr>
        <w:br/>
      </w:r>
    </w:p>
    <w:p w:rsidR="00896109" w:rsidRPr="00896109" w:rsidRDefault="00896109" w:rsidP="00896109">
      <w:pPr>
        <w:widowControl/>
        <w:shd w:val="clear" w:color="auto" w:fill="FAF6F9"/>
        <w:spacing w:before="100" w:beforeAutospacing="1" w:after="100" w:afterAutospacing="1" w:line="450" w:lineRule="atLeast"/>
        <w:jc w:val="center"/>
        <w:rPr>
          <w:rFonts w:ascii="Arial" w:eastAsia="宋体" w:hAnsi="Arial" w:cs="Arial"/>
          <w:b/>
          <w:bCs/>
          <w:color w:val="333333"/>
          <w:kern w:val="0"/>
          <w:sz w:val="36"/>
          <w:szCs w:val="36"/>
        </w:rPr>
      </w:pPr>
      <w:r w:rsidRPr="00896109">
        <w:rPr>
          <w:rFonts w:ascii="Arial" w:eastAsia="宋体" w:hAnsi="Arial" w:cs="Arial"/>
          <w:b/>
          <w:bCs/>
          <w:color w:val="333333"/>
          <w:kern w:val="0"/>
          <w:sz w:val="36"/>
          <w:szCs w:val="36"/>
        </w:rPr>
        <w:lastRenderedPageBreak/>
        <w:t>第六章</w:t>
      </w:r>
      <w:r w:rsidRPr="00896109">
        <w:rPr>
          <w:rFonts w:ascii="Arial" w:eastAsia="宋体" w:hAnsi="Arial" w:cs="Arial"/>
          <w:b/>
          <w:bCs/>
          <w:color w:val="333333"/>
          <w:kern w:val="0"/>
          <w:sz w:val="36"/>
          <w:szCs w:val="36"/>
        </w:rPr>
        <w:t> </w:t>
      </w:r>
      <w:r w:rsidRPr="00896109">
        <w:rPr>
          <w:rFonts w:ascii="Arial" w:eastAsia="宋体" w:hAnsi="Arial" w:cs="Arial"/>
          <w:b/>
          <w:bCs/>
          <w:color w:val="333333"/>
          <w:kern w:val="0"/>
          <w:sz w:val="36"/>
          <w:szCs w:val="36"/>
        </w:rPr>
        <w:t>评分原则和办法</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附表一：</w:t>
      </w:r>
    </w:p>
    <w:p w:rsidR="00896109" w:rsidRPr="00896109" w:rsidRDefault="00896109" w:rsidP="00896109">
      <w:pPr>
        <w:widowControl/>
        <w:shd w:val="clear" w:color="auto" w:fill="FAF6F9"/>
        <w:spacing w:before="100" w:beforeAutospacing="1" w:after="100" w:afterAutospacing="1" w:line="450" w:lineRule="atLeast"/>
        <w:jc w:val="center"/>
        <w:rPr>
          <w:rFonts w:ascii="Arial" w:eastAsia="宋体" w:hAnsi="Arial" w:cs="Arial"/>
          <w:b/>
          <w:bCs/>
          <w:color w:val="333333"/>
          <w:kern w:val="0"/>
          <w:sz w:val="36"/>
          <w:szCs w:val="36"/>
        </w:rPr>
      </w:pPr>
      <w:r w:rsidRPr="00896109">
        <w:rPr>
          <w:rFonts w:ascii="Arial" w:eastAsia="宋体" w:hAnsi="Arial" w:cs="Arial"/>
          <w:b/>
          <w:bCs/>
          <w:color w:val="333333"/>
          <w:kern w:val="0"/>
          <w:sz w:val="36"/>
          <w:szCs w:val="36"/>
        </w:rPr>
        <w:t>初审表</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第一章</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评分原则和办法</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附表一：</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初审表</w:t>
      </w:r>
    </w:p>
    <w:tbl>
      <w:tblPr>
        <w:tblW w:w="8497" w:type="dxa"/>
        <w:tblCellMar>
          <w:top w:w="15" w:type="dxa"/>
          <w:left w:w="15" w:type="dxa"/>
          <w:bottom w:w="15" w:type="dxa"/>
          <w:right w:w="15" w:type="dxa"/>
        </w:tblCellMar>
        <w:tblLook w:val="04A0" w:firstRow="1" w:lastRow="0" w:firstColumn="1" w:lastColumn="0" w:noHBand="0" w:noVBand="1"/>
      </w:tblPr>
      <w:tblGrid>
        <w:gridCol w:w="621"/>
        <w:gridCol w:w="647"/>
        <w:gridCol w:w="709"/>
        <w:gridCol w:w="709"/>
        <w:gridCol w:w="850"/>
        <w:gridCol w:w="851"/>
        <w:gridCol w:w="1134"/>
        <w:gridCol w:w="1134"/>
        <w:gridCol w:w="992"/>
        <w:gridCol w:w="850"/>
      </w:tblGrid>
      <w:tr w:rsidR="00641D7F" w:rsidRPr="00896109" w:rsidTr="00641D7F">
        <w:trPr>
          <w:trHeight w:val="1341"/>
        </w:trPr>
        <w:tc>
          <w:tcPr>
            <w:tcW w:w="621" w:type="dxa"/>
            <w:tcBorders>
              <w:top w:val="single" w:sz="6" w:space="0" w:color="999999"/>
              <w:left w:val="single" w:sz="6" w:space="0" w:color="999999"/>
              <w:bottom w:val="single" w:sz="6" w:space="0" w:color="999999"/>
              <w:right w:val="single" w:sz="6" w:space="0" w:color="999999"/>
            </w:tcBorders>
            <w:vAlign w:val="center"/>
            <w:hideMark/>
          </w:tcPr>
          <w:p w:rsidR="00896109" w:rsidRPr="00641D7F" w:rsidRDefault="00896109" w:rsidP="00641D7F">
            <w:pPr>
              <w:widowControl/>
              <w:spacing w:before="100" w:beforeAutospacing="1" w:after="100" w:afterAutospacing="1" w:line="480" w:lineRule="atLeast"/>
              <w:rPr>
                <w:rFonts w:ascii="宋体" w:eastAsia="宋体" w:hAnsi="宋体" w:cs="宋体"/>
                <w:kern w:val="0"/>
                <w:sz w:val="18"/>
                <w:szCs w:val="18"/>
              </w:rPr>
            </w:pPr>
            <w:r w:rsidRPr="00641D7F">
              <w:rPr>
                <w:rFonts w:ascii="宋体" w:eastAsia="宋体" w:hAnsi="宋体" w:cs="宋体"/>
                <w:kern w:val="0"/>
                <w:sz w:val="18"/>
                <w:szCs w:val="18"/>
              </w:rPr>
              <w:t>序号</w:t>
            </w:r>
          </w:p>
        </w:tc>
        <w:tc>
          <w:tcPr>
            <w:tcW w:w="647" w:type="dxa"/>
            <w:tcBorders>
              <w:top w:val="single" w:sz="6" w:space="0" w:color="999999"/>
              <w:left w:val="single" w:sz="6" w:space="0" w:color="999999"/>
              <w:bottom w:val="single" w:sz="6" w:space="0" w:color="999999"/>
              <w:right w:val="single" w:sz="6" w:space="0" w:color="999999"/>
            </w:tcBorders>
            <w:vAlign w:val="center"/>
            <w:hideMark/>
          </w:tcPr>
          <w:p w:rsidR="00896109" w:rsidRPr="00641D7F" w:rsidRDefault="00896109" w:rsidP="00641D7F">
            <w:pPr>
              <w:widowControl/>
              <w:spacing w:before="100" w:beforeAutospacing="1" w:after="100" w:afterAutospacing="1" w:line="480" w:lineRule="atLeast"/>
              <w:rPr>
                <w:rFonts w:ascii="宋体" w:eastAsia="宋体" w:hAnsi="宋体" w:cs="宋体"/>
                <w:kern w:val="0"/>
                <w:sz w:val="18"/>
                <w:szCs w:val="18"/>
              </w:rPr>
            </w:pPr>
            <w:r w:rsidRPr="00641D7F">
              <w:rPr>
                <w:rFonts w:ascii="宋体" w:eastAsia="宋体" w:hAnsi="宋体" w:cs="宋体"/>
                <w:kern w:val="0"/>
                <w:sz w:val="18"/>
                <w:szCs w:val="18"/>
              </w:rPr>
              <w:t>投标人名称</w:t>
            </w:r>
          </w:p>
        </w:tc>
        <w:tc>
          <w:tcPr>
            <w:tcW w:w="709" w:type="dxa"/>
            <w:tcBorders>
              <w:top w:val="single" w:sz="6" w:space="0" w:color="999999"/>
              <w:left w:val="single" w:sz="6" w:space="0" w:color="999999"/>
              <w:bottom w:val="single" w:sz="6" w:space="0" w:color="999999"/>
              <w:right w:val="single" w:sz="6" w:space="0" w:color="999999"/>
            </w:tcBorders>
            <w:vAlign w:val="center"/>
            <w:hideMark/>
          </w:tcPr>
          <w:p w:rsidR="00896109" w:rsidRPr="00641D7F" w:rsidRDefault="00896109" w:rsidP="00641D7F">
            <w:pPr>
              <w:widowControl/>
              <w:spacing w:before="100" w:beforeAutospacing="1" w:after="100" w:afterAutospacing="1" w:line="480" w:lineRule="atLeast"/>
              <w:rPr>
                <w:rFonts w:ascii="宋体" w:eastAsia="宋体" w:hAnsi="宋体" w:cs="宋体"/>
                <w:kern w:val="0"/>
                <w:sz w:val="18"/>
                <w:szCs w:val="18"/>
              </w:rPr>
            </w:pPr>
            <w:r w:rsidRPr="00641D7F">
              <w:rPr>
                <w:rFonts w:ascii="宋体" w:eastAsia="宋体" w:hAnsi="宋体" w:cs="宋体"/>
                <w:kern w:val="0"/>
                <w:sz w:val="18"/>
                <w:szCs w:val="18"/>
              </w:rPr>
              <w:t>投标人是合格投标人</w:t>
            </w:r>
          </w:p>
        </w:tc>
        <w:tc>
          <w:tcPr>
            <w:tcW w:w="709" w:type="dxa"/>
            <w:tcBorders>
              <w:top w:val="single" w:sz="6" w:space="0" w:color="999999"/>
              <w:left w:val="single" w:sz="6" w:space="0" w:color="999999"/>
              <w:bottom w:val="single" w:sz="6" w:space="0" w:color="999999"/>
              <w:right w:val="single" w:sz="6" w:space="0" w:color="999999"/>
            </w:tcBorders>
            <w:vAlign w:val="center"/>
            <w:hideMark/>
          </w:tcPr>
          <w:p w:rsidR="00896109" w:rsidRPr="00641D7F" w:rsidRDefault="00896109" w:rsidP="00641D7F">
            <w:pPr>
              <w:widowControl/>
              <w:spacing w:before="100" w:beforeAutospacing="1" w:after="100" w:afterAutospacing="1" w:line="480" w:lineRule="atLeast"/>
              <w:rPr>
                <w:rFonts w:ascii="宋体" w:eastAsia="宋体" w:hAnsi="宋体" w:cs="宋体"/>
                <w:kern w:val="0"/>
                <w:sz w:val="18"/>
                <w:szCs w:val="18"/>
              </w:rPr>
            </w:pPr>
            <w:r w:rsidRPr="00641D7F">
              <w:rPr>
                <w:rFonts w:ascii="宋体" w:eastAsia="宋体" w:hAnsi="宋体" w:cs="宋体"/>
                <w:kern w:val="0"/>
                <w:sz w:val="18"/>
                <w:szCs w:val="18"/>
              </w:rPr>
              <w:t>投标有效期</w:t>
            </w:r>
          </w:p>
        </w:tc>
        <w:tc>
          <w:tcPr>
            <w:tcW w:w="850" w:type="dxa"/>
            <w:tcBorders>
              <w:top w:val="single" w:sz="6" w:space="0" w:color="999999"/>
              <w:left w:val="single" w:sz="6" w:space="0" w:color="999999"/>
              <w:bottom w:val="single" w:sz="6" w:space="0" w:color="999999"/>
              <w:right w:val="single" w:sz="6" w:space="0" w:color="999999"/>
            </w:tcBorders>
            <w:vAlign w:val="center"/>
            <w:hideMark/>
          </w:tcPr>
          <w:p w:rsidR="00896109" w:rsidRPr="00641D7F" w:rsidRDefault="00896109" w:rsidP="00641D7F">
            <w:pPr>
              <w:widowControl/>
              <w:spacing w:before="100" w:beforeAutospacing="1" w:after="100" w:afterAutospacing="1" w:line="480" w:lineRule="atLeast"/>
              <w:rPr>
                <w:rFonts w:ascii="宋体" w:eastAsia="宋体" w:hAnsi="宋体" w:cs="宋体"/>
                <w:kern w:val="0"/>
                <w:sz w:val="18"/>
                <w:szCs w:val="18"/>
              </w:rPr>
            </w:pPr>
            <w:r w:rsidRPr="00641D7F">
              <w:rPr>
                <w:rFonts w:ascii="宋体" w:eastAsia="宋体" w:hAnsi="宋体" w:cs="宋体"/>
                <w:kern w:val="0"/>
                <w:sz w:val="18"/>
                <w:szCs w:val="18"/>
              </w:rPr>
              <w:t>投标文件、资料齐全</w:t>
            </w:r>
          </w:p>
        </w:tc>
        <w:tc>
          <w:tcPr>
            <w:tcW w:w="851" w:type="dxa"/>
            <w:tcBorders>
              <w:top w:val="single" w:sz="6" w:space="0" w:color="999999"/>
              <w:left w:val="single" w:sz="6" w:space="0" w:color="999999"/>
              <w:bottom w:val="single" w:sz="6" w:space="0" w:color="999999"/>
              <w:right w:val="single" w:sz="6" w:space="0" w:color="999999"/>
            </w:tcBorders>
            <w:vAlign w:val="center"/>
            <w:hideMark/>
          </w:tcPr>
          <w:p w:rsidR="00896109" w:rsidRPr="00641D7F" w:rsidRDefault="00896109" w:rsidP="00641D7F">
            <w:pPr>
              <w:widowControl/>
              <w:spacing w:before="100" w:beforeAutospacing="1" w:after="100" w:afterAutospacing="1" w:line="480" w:lineRule="atLeast"/>
              <w:rPr>
                <w:rFonts w:ascii="宋体" w:eastAsia="宋体" w:hAnsi="宋体" w:cs="宋体"/>
                <w:kern w:val="0"/>
                <w:sz w:val="18"/>
                <w:szCs w:val="18"/>
              </w:rPr>
            </w:pPr>
            <w:r w:rsidRPr="00641D7F">
              <w:rPr>
                <w:rFonts w:ascii="宋体" w:eastAsia="宋体" w:hAnsi="宋体" w:cs="宋体"/>
                <w:kern w:val="0"/>
                <w:sz w:val="18"/>
                <w:szCs w:val="18"/>
              </w:rPr>
              <w:t>投标文件签署合格</w:t>
            </w:r>
          </w:p>
        </w:tc>
        <w:tc>
          <w:tcPr>
            <w:tcW w:w="1134" w:type="dxa"/>
            <w:tcBorders>
              <w:top w:val="single" w:sz="6" w:space="0" w:color="999999"/>
              <w:left w:val="single" w:sz="6" w:space="0" w:color="999999"/>
              <w:bottom w:val="single" w:sz="6" w:space="0" w:color="999999"/>
              <w:right w:val="single" w:sz="6" w:space="0" w:color="999999"/>
            </w:tcBorders>
            <w:vAlign w:val="center"/>
            <w:hideMark/>
          </w:tcPr>
          <w:p w:rsidR="00896109" w:rsidRPr="00641D7F" w:rsidRDefault="00896109" w:rsidP="00641D7F">
            <w:pPr>
              <w:widowControl/>
              <w:spacing w:before="100" w:beforeAutospacing="1" w:after="100" w:afterAutospacing="1" w:line="480" w:lineRule="atLeast"/>
              <w:rPr>
                <w:rFonts w:ascii="宋体" w:eastAsia="宋体" w:hAnsi="宋体" w:cs="宋体"/>
                <w:kern w:val="0"/>
                <w:sz w:val="18"/>
                <w:szCs w:val="18"/>
              </w:rPr>
            </w:pPr>
            <w:r w:rsidRPr="00641D7F">
              <w:rPr>
                <w:rFonts w:ascii="宋体" w:eastAsia="宋体" w:hAnsi="宋体" w:cs="宋体"/>
                <w:kern w:val="0"/>
                <w:sz w:val="18"/>
                <w:szCs w:val="18"/>
              </w:rPr>
              <w:t>商务没有重大偏离或保留</w:t>
            </w:r>
          </w:p>
        </w:tc>
        <w:tc>
          <w:tcPr>
            <w:tcW w:w="1134" w:type="dxa"/>
            <w:tcBorders>
              <w:top w:val="single" w:sz="6" w:space="0" w:color="999999"/>
              <w:left w:val="single" w:sz="6" w:space="0" w:color="999999"/>
              <w:bottom w:val="single" w:sz="6" w:space="0" w:color="999999"/>
              <w:right w:val="single" w:sz="6" w:space="0" w:color="999999"/>
            </w:tcBorders>
            <w:vAlign w:val="center"/>
            <w:hideMark/>
          </w:tcPr>
          <w:p w:rsidR="00896109" w:rsidRPr="00641D7F" w:rsidRDefault="00896109" w:rsidP="00641D7F">
            <w:pPr>
              <w:widowControl/>
              <w:spacing w:before="100" w:beforeAutospacing="1" w:after="100" w:afterAutospacing="1" w:line="480" w:lineRule="atLeast"/>
              <w:rPr>
                <w:rFonts w:ascii="宋体" w:eastAsia="宋体" w:hAnsi="宋体" w:cs="宋体"/>
                <w:kern w:val="0"/>
                <w:sz w:val="18"/>
                <w:szCs w:val="18"/>
              </w:rPr>
            </w:pPr>
            <w:r w:rsidRPr="00641D7F">
              <w:rPr>
                <w:rFonts w:ascii="宋体" w:eastAsia="宋体" w:hAnsi="宋体" w:cs="宋体"/>
                <w:kern w:val="0"/>
                <w:sz w:val="18"/>
                <w:szCs w:val="18"/>
              </w:rPr>
              <w:t>主要技术规格和参数没有偏离</w:t>
            </w:r>
          </w:p>
        </w:tc>
        <w:tc>
          <w:tcPr>
            <w:tcW w:w="992" w:type="dxa"/>
            <w:tcBorders>
              <w:top w:val="single" w:sz="6" w:space="0" w:color="999999"/>
              <w:left w:val="single" w:sz="6" w:space="0" w:color="999999"/>
              <w:bottom w:val="single" w:sz="6" w:space="0" w:color="999999"/>
              <w:right w:val="single" w:sz="6" w:space="0" w:color="999999"/>
            </w:tcBorders>
            <w:vAlign w:val="center"/>
            <w:hideMark/>
          </w:tcPr>
          <w:p w:rsidR="00896109" w:rsidRPr="00641D7F" w:rsidRDefault="00896109" w:rsidP="00641D7F">
            <w:pPr>
              <w:widowControl/>
              <w:spacing w:before="100" w:beforeAutospacing="1" w:after="100" w:afterAutospacing="1" w:line="480" w:lineRule="atLeast"/>
              <w:rPr>
                <w:rFonts w:ascii="宋体" w:eastAsia="宋体" w:hAnsi="宋体" w:cs="宋体"/>
                <w:kern w:val="0"/>
                <w:sz w:val="18"/>
                <w:szCs w:val="18"/>
              </w:rPr>
            </w:pPr>
            <w:r w:rsidRPr="00641D7F">
              <w:rPr>
                <w:rFonts w:ascii="宋体" w:eastAsia="宋体" w:hAnsi="宋体" w:cs="宋体"/>
                <w:kern w:val="0"/>
                <w:sz w:val="18"/>
                <w:szCs w:val="18"/>
              </w:rPr>
              <w:t>实质性响应招标文件</w:t>
            </w:r>
          </w:p>
        </w:tc>
        <w:tc>
          <w:tcPr>
            <w:tcW w:w="850" w:type="dxa"/>
            <w:tcBorders>
              <w:top w:val="single" w:sz="6" w:space="0" w:color="999999"/>
              <w:left w:val="single" w:sz="6" w:space="0" w:color="999999"/>
              <w:bottom w:val="single" w:sz="6" w:space="0" w:color="999999"/>
              <w:right w:val="single" w:sz="6" w:space="0" w:color="999999"/>
            </w:tcBorders>
            <w:vAlign w:val="center"/>
            <w:hideMark/>
          </w:tcPr>
          <w:p w:rsidR="00896109" w:rsidRPr="00641D7F" w:rsidRDefault="00896109" w:rsidP="00641D7F">
            <w:pPr>
              <w:widowControl/>
              <w:spacing w:before="100" w:beforeAutospacing="1" w:after="100" w:afterAutospacing="1" w:line="480" w:lineRule="atLeast"/>
              <w:rPr>
                <w:rFonts w:ascii="宋体" w:eastAsia="宋体" w:hAnsi="宋体" w:cs="宋体"/>
                <w:kern w:val="0"/>
                <w:sz w:val="18"/>
                <w:szCs w:val="18"/>
              </w:rPr>
            </w:pPr>
            <w:r w:rsidRPr="00641D7F">
              <w:rPr>
                <w:rFonts w:ascii="宋体" w:eastAsia="宋体" w:hAnsi="宋体" w:cs="宋体"/>
                <w:kern w:val="0"/>
                <w:sz w:val="18"/>
                <w:szCs w:val="18"/>
              </w:rPr>
              <w:t>是否员意进入下阶段评议</w:t>
            </w:r>
          </w:p>
        </w:tc>
      </w:tr>
      <w:tr w:rsidR="00641D7F" w:rsidRPr="00896109" w:rsidTr="00641D7F">
        <w:trPr>
          <w:trHeight w:val="427"/>
        </w:trPr>
        <w:tc>
          <w:tcPr>
            <w:tcW w:w="62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c>
          <w:tcPr>
            <w:tcW w:w="647"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709"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709"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850"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85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992"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850"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r>
      <w:tr w:rsidR="00641D7F" w:rsidRPr="00896109" w:rsidTr="00641D7F">
        <w:trPr>
          <w:trHeight w:val="377"/>
        </w:trPr>
        <w:tc>
          <w:tcPr>
            <w:tcW w:w="62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647"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709"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709"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850"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85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992"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850"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r>
      <w:tr w:rsidR="00641D7F" w:rsidRPr="00896109" w:rsidTr="00641D7F">
        <w:trPr>
          <w:trHeight w:val="369"/>
        </w:trPr>
        <w:tc>
          <w:tcPr>
            <w:tcW w:w="62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647"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709"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709"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850"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85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992"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c>
          <w:tcPr>
            <w:tcW w:w="850"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Times New Roman" w:eastAsia="Times New Roman" w:hAnsi="Times New Roman" w:cs="Times New Roman"/>
                <w:kern w:val="0"/>
                <w:sz w:val="20"/>
                <w:szCs w:val="20"/>
              </w:rPr>
            </w:pPr>
          </w:p>
        </w:tc>
      </w:tr>
    </w:tbl>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备注：</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每一项目符合的打</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，不符合的打</w:t>
      </w:r>
      <w:r w:rsidRPr="00896109">
        <w:rPr>
          <w:rFonts w:ascii="Arial" w:eastAsia="宋体" w:hAnsi="Arial" w:cs="Arial"/>
          <w:color w:val="333333"/>
          <w:kern w:val="0"/>
          <w:sz w:val="20"/>
          <w:szCs w:val="20"/>
        </w:rPr>
        <w:t>“X”</w:t>
      </w:r>
      <w:r w:rsidRPr="00896109">
        <w:rPr>
          <w:rFonts w:ascii="Arial" w:eastAsia="宋体" w:hAnsi="Arial" w:cs="Arial"/>
          <w:color w:val="333333"/>
          <w:kern w:val="0"/>
          <w:sz w:val="20"/>
          <w:szCs w:val="20"/>
        </w:rPr>
        <w:t>；出现一个</w:t>
      </w:r>
      <w:r w:rsidRPr="00896109">
        <w:rPr>
          <w:rFonts w:ascii="Arial" w:eastAsia="宋体" w:hAnsi="Arial" w:cs="Arial"/>
          <w:color w:val="333333"/>
          <w:kern w:val="0"/>
          <w:sz w:val="20"/>
          <w:szCs w:val="20"/>
        </w:rPr>
        <w:t>“X”</w:t>
      </w:r>
      <w:r w:rsidRPr="00896109">
        <w:rPr>
          <w:rFonts w:ascii="Arial" w:eastAsia="宋体" w:hAnsi="Arial" w:cs="Arial"/>
          <w:color w:val="333333"/>
          <w:kern w:val="0"/>
          <w:sz w:val="20"/>
          <w:szCs w:val="20"/>
        </w:rPr>
        <w:t>的结论为不同意进入下一阶段评议；</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2</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表中全部条件满足为通过，同意进入下一阶段段评议；</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3</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是否进入下一阶段评议一栏中应写</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同意</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或</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不同意</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4</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t>结论汇总意见采取少数服从多数原则，即超过半数评委的结论为</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通过</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，则该投标过资格审查及会合检查，否则不通过。</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 </w:t>
      </w:r>
      <w:r w:rsidRPr="00896109">
        <w:rPr>
          <w:rFonts w:ascii="Arial" w:eastAsia="宋体" w:hAnsi="Arial" w:cs="Arial"/>
          <w:b/>
          <w:bCs/>
          <w:color w:val="333333"/>
          <w:kern w:val="0"/>
          <w:sz w:val="20"/>
          <w:szCs w:val="20"/>
        </w:rPr>
        <w:t>评委签名：</w:t>
      </w:r>
      <w:r w:rsidRPr="00896109">
        <w:rPr>
          <w:rFonts w:ascii="Arial" w:eastAsia="宋体" w:hAnsi="Arial" w:cs="Arial"/>
          <w:color w:val="333333"/>
          <w:kern w:val="0"/>
          <w:sz w:val="20"/>
          <w:szCs w:val="20"/>
        </w:rPr>
        <w:t>____________________ </w:t>
      </w:r>
      <w:r w:rsidRPr="00896109">
        <w:rPr>
          <w:rFonts w:ascii="Arial" w:eastAsia="宋体" w:hAnsi="Arial" w:cs="Arial"/>
          <w:b/>
          <w:bCs/>
          <w:color w:val="333333"/>
          <w:kern w:val="0"/>
          <w:sz w:val="20"/>
          <w:szCs w:val="20"/>
        </w:rPr>
        <w:t>日期：</w:t>
      </w:r>
      <w:r w:rsidRPr="00896109">
        <w:rPr>
          <w:rFonts w:ascii="Arial" w:eastAsia="宋体" w:hAnsi="Arial" w:cs="Arial"/>
          <w:color w:val="333333"/>
          <w:kern w:val="0"/>
          <w:sz w:val="20"/>
          <w:szCs w:val="20"/>
        </w:rPr>
        <w:t>___________________</w:t>
      </w:r>
    </w:p>
    <w:p w:rsidR="00896109" w:rsidRPr="00896109" w:rsidRDefault="00896109" w:rsidP="00641D7F">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                                                                                      </w:t>
      </w:r>
      <w:r w:rsidRPr="00896109">
        <w:rPr>
          <w:rFonts w:ascii="Arial" w:eastAsia="宋体" w:hAnsi="Arial" w:cs="Arial"/>
          <w:color w:val="333333"/>
          <w:kern w:val="0"/>
          <w:sz w:val="20"/>
          <w:szCs w:val="20"/>
        </w:rPr>
        <w:br w:type="textWrapping" w:clear="all"/>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lastRenderedPageBreak/>
        <w:t>附表二：</w:t>
      </w:r>
    </w:p>
    <w:p w:rsidR="00896109" w:rsidRPr="00896109" w:rsidRDefault="00896109" w:rsidP="00896109">
      <w:pPr>
        <w:widowControl/>
        <w:shd w:val="clear" w:color="auto" w:fill="FAF6F9"/>
        <w:spacing w:before="100" w:beforeAutospacing="1" w:after="100" w:afterAutospacing="1" w:line="450" w:lineRule="atLeast"/>
        <w:jc w:val="center"/>
        <w:rPr>
          <w:rFonts w:ascii="Arial" w:eastAsia="宋体" w:hAnsi="Arial" w:cs="Arial"/>
          <w:color w:val="333333"/>
          <w:kern w:val="0"/>
          <w:sz w:val="20"/>
          <w:szCs w:val="20"/>
        </w:rPr>
      </w:pPr>
      <w:r w:rsidRPr="00896109">
        <w:rPr>
          <w:rFonts w:ascii="Arial" w:eastAsia="宋体" w:hAnsi="Arial" w:cs="Arial"/>
          <w:b/>
          <w:bCs/>
          <w:color w:val="333333"/>
          <w:kern w:val="0"/>
          <w:sz w:val="20"/>
          <w:szCs w:val="20"/>
        </w:rPr>
        <w:t>技术评分细则</w:t>
      </w:r>
    </w:p>
    <w:tbl>
      <w:tblPr>
        <w:tblW w:w="8214" w:type="dxa"/>
        <w:tblCellMar>
          <w:top w:w="15" w:type="dxa"/>
          <w:left w:w="15" w:type="dxa"/>
          <w:bottom w:w="15" w:type="dxa"/>
          <w:right w:w="15" w:type="dxa"/>
        </w:tblCellMar>
        <w:tblLook w:val="04A0" w:firstRow="1" w:lastRow="0" w:firstColumn="1" w:lastColumn="0" w:noHBand="0" w:noVBand="1"/>
      </w:tblPr>
      <w:tblGrid>
        <w:gridCol w:w="701"/>
        <w:gridCol w:w="3077"/>
        <w:gridCol w:w="2168"/>
        <w:gridCol w:w="1134"/>
        <w:gridCol w:w="1134"/>
      </w:tblGrid>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序号</w:t>
            </w:r>
          </w:p>
        </w:tc>
        <w:tc>
          <w:tcPr>
            <w:tcW w:w="5245" w:type="dxa"/>
            <w:gridSpan w:val="2"/>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评分项目</w:t>
            </w:r>
          </w:p>
        </w:tc>
        <w:tc>
          <w:tcPr>
            <w:tcW w:w="1134"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分配分数</w:t>
            </w:r>
          </w:p>
        </w:tc>
        <w:tc>
          <w:tcPr>
            <w:tcW w:w="1134"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评分</w:t>
            </w: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1</w:t>
            </w:r>
          </w:p>
        </w:tc>
        <w:tc>
          <w:tcPr>
            <w:tcW w:w="5245" w:type="dxa"/>
            <w:gridSpan w:val="2"/>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所投产品基本响应即满足招标文件主要的技术指标、参数要求</w:t>
            </w:r>
          </w:p>
        </w:tc>
        <w:tc>
          <w:tcPr>
            <w:tcW w:w="1134"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10</w:t>
            </w: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2</w:t>
            </w:r>
          </w:p>
        </w:tc>
        <w:tc>
          <w:tcPr>
            <w:tcW w:w="5245" w:type="dxa"/>
            <w:gridSpan w:val="2"/>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所投货物重要（加★）技术指标优于招标文件要求的，每一项正偏离最高加1分，最高加5分</w:t>
            </w:r>
          </w:p>
        </w:tc>
        <w:tc>
          <w:tcPr>
            <w:tcW w:w="1134"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5</w:t>
            </w: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3</w:t>
            </w:r>
          </w:p>
        </w:tc>
        <w:tc>
          <w:tcPr>
            <w:tcW w:w="5245" w:type="dxa"/>
            <w:gridSpan w:val="2"/>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系统维护管理、数据库性能配置</w:t>
            </w:r>
          </w:p>
        </w:tc>
        <w:tc>
          <w:tcPr>
            <w:tcW w:w="1134"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5</w:t>
            </w: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4</w:t>
            </w:r>
          </w:p>
        </w:tc>
        <w:tc>
          <w:tcPr>
            <w:tcW w:w="5245" w:type="dxa"/>
            <w:gridSpan w:val="2"/>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设备安装调试方案</w:t>
            </w:r>
          </w:p>
        </w:tc>
        <w:tc>
          <w:tcPr>
            <w:tcW w:w="1134"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5</w:t>
            </w: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5</w:t>
            </w:r>
          </w:p>
        </w:tc>
        <w:tc>
          <w:tcPr>
            <w:tcW w:w="5245" w:type="dxa"/>
            <w:gridSpan w:val="2"/>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购设备的集成互联</w:t>
            </w:r>
          </w:p>
        </w:tc>
        <w:tc>
          <w:tcPr>
            <w:tcW w:w="1134"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2</w:t>
            </w: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6</w:t>
            </w:r>
          </w:p>
        </w:tc>
        <w:tc>
          <w:tcPr>
            <w:tcW w:w="5245" w:type="dxa"/>
            <w:gridSpan w:val="2"/>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项目人员及进度安排：项目人员安排 、整个项目施工组织设计及时间进度</w:t>
            </w:r>
          </w:p>
        </w:tc>
        <w:tc>
          <w:tcPr>
            <w:tcW w:w="1134"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3</w:t>
            </w: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vMerge w:val="restart"/>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7</w:t>
            </w:r>
          </w:p>
        </w:tc>
        <w:tc>
          <w:tcPr>
            <w:tcW w:w="3077" w:type="dxa"/>
            <w:vMerge w:val="restart"/>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项目验收方案</w:t>
            </w:r>
          </w:p>
        </w:tc>
        <w:tc>
          <w:tcPr>
            <w:tcW w:w="2168"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设备验收方案</w:t>
            </w:r>
          </w:p>
        </w:tc>
        <w:tc>
          <w:tcPr>
            <w:tcW w:w="1134"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1</w:t>
            </w: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vMerge/>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line="345" w:lineRule="atLeast"/>
              <w:jc w:val="center"/>
              <w:rPr>
                <w:rFonts w:ascii="宋体" w:eastAsia="宋体" w:hAnsi="宋体" w:cs="宋体"/>
                <w:kern w:val="0"/>
                <w:sz w:val="24"/>
                <w:szCs w:val="24"/>
              </w:rPr>
            </w:pPr>
          </w:p>
        </w:tc>
        <w:tc>
          <w:tcPr>
            <w:tcW w:w="3077" w:type="dxa"/>
            <w:vMerge/>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line="345" w:lineRule="atLeast"/>
              <w:jc w:val="center"/>
              <w:rPr>
                <w:rFonts w:ascii="宋体" w:eastAsia="宋体" w:hAnsi="宋体" w:cs="宋体"/>
                <w:kern w:val="0"/>
                <w:sz w:val="24"/>
                <w:szCs w:val="24"/>
              </w:rPr>
            </w:pPr>
          </w:p>
        </w:tc>
        <w:tc>
          <w:tcPr>
            <w:tcW w:w="2168"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系统联调验收方案</w:t>
            </w:r>
          </w:p>
        </w:tc>
        <w:tc>
          <w:tcPr>
            <w:tcW w:w="1134"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1</w:t>
            </w: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8</w:t>
            </w:r>
          </w:p>
        </w:tc>
        <w:tc>
          <w:tcPr>
            <w:tcW w:w="5245" w:type="dxa"/>
            <w:gridSpan w:val="2"/>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符合产品技术参数前提下的针对本项目的原厂商授权书原件</w:t>
            </w:r>
          </w:p>
        </w:tc>
        <w:tc>
          <w:tcPr>
            <w:tcW w:w="1134" w:type="dxa"/>
            <w:tcBorders>
              <w:top w:val="single" w:sz="6" w:space="0" w:color="999999"/>
              <w:left w:val="single" w:sz="6" w:space="0" w:color="999999"/>
              <w:bottom w:val="single" w:sz="6" w:space="0" w:color="999999"/>
              <w:right w:val="single" w:sz="6" w:space="0" w:color="999999"/>
            </w:tcBorders>
            <w:vAlign w:val="center"/>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8</w:t>
            </w:r>
          </w:p>
        </w:tc>
        <w:tc>
          <w:tcPr>
            <w:tcW w:w="1134"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bl>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b/>
          <w:bCs/>
          <w:color w:val="333333"/>
          <w:kern w:val="0"/>
          <w:sz w:val="20"/>
          <w:szCs w:val="20"/>
        </w:rPr>
        <w:t>附表三：</w:t>
      </w:r>
    </w:p>
    <w:p w:rsidR="00896109" w:rsidRPr="00896109" w:rsidRDefault="00896109" w:rsidP="00896109">
      <w:pPr>
        <w:widowControl/>
        <w:shd w:val="clear" w:color="auto" w:fill="FAF6F9"/>
        <w:spacing w:before="100" w:beforeAutospacing="1" w:after="100" w:afterAutospacing="1" w:line="450" w:lineRule="atLeast"/>
        <w:jc w:val="center"/>
        <w:rPr>
          <w:rFonts w:ascii="Arial" w:eastAsia="宋体" w:hAnsi="Arial" w:cs="Arial"/>
          <w:color w:val="333333"/>
          <w:kern w:val="0"/>
          <w:sz w:val="20"/>
          <w:szCs w:val="20"/>
        </w:rPr>
      </w:pPr>
      <w:r w:rsidRPr="00896109">
        <w:rPr>
          <w:rFonts w:ascii="Arial" w:eastAsia="宋体" w:hAnsi="Arial" w:cs="Arial"/>
          <w:b/>
          <w:bCs/>
          <w:color w:val="333333"/>
          <w:kern w:val="0"/>
          <w:sz w:val="20"/>
          <w:szCs w:val="20"/>
        </w:rPr>
        <w:t>商务评分细则</w:t>
      </w:r>
    </w:p>
    <w:tbl>
      <w:tblPr>
        <w:tblW w:w="8214" w:type="dxa"/>
        <w:tblCellMar>
          <w:top w:w="15" w:type="dxa"/>
          <w:left w:w="15" w:type="dxa"/>
          <w:bottom w:w="15" w:type="dxa"/>
          <w:right w:w="15" w:type="dxa"/>
        </w:tblCellMar>
        <w:tblLook w:val="04A0" w:firstRow="1" w:lastRow="0" w:firstColumn="1" w:lastColumn="0" w:noHBand="0" w:noVBand="1"/>
      </w:tblPr>
      <w:tblGrid>
        <w:gridCol w:w="701"/>
        <w:gridCol w:w="4961"/>
        <w:gridCol w:w="1276"/>
        <w:gridCol w:w="1276"/>
      </w:tblGrid>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序号</w:t>
            </w:r>
          </w:p>
        </w:tc>
        <w:tc>
          <w:tcPr>
            <w:tcW w:w="496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评分项目</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641D7F">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分配分数</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评分</w:t>
            </w: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1</w:t>
            </w:r>
          </w:p>
        </w:tc>
        <w:tc>
          <w:tcPr>
            <w:tcW w:w="496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制造商质量管理体系认证</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641D7F">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2</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2</w:t>
            </w:r>
          </w:p>
        </w:tc>
        <w:tc>
          <w:tcPr>
            <w:tcW w:w="496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投标文件制造质量、技术文件的齐全程度</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641D7F">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1</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3</w:t>
            </w:r>
          </w:p>
        </w:tc>
        <w:tc>
          <w:tcPr>
            <w:tcW w:w="496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投标产品原厂商服务承诺函</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641D7F">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6</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4</w:t>
            </w:r>
          </w:p>
        </w:tc>
        <w:tc>
          <w:tcPr>
            <w:tcW w:w="496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商务条款响应程度</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641D7F">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3</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5</w:t>
            </w:r>
          </w:p>
        </w:tc>
        <w:tc>
          <w:tcPr>
            <w:tcW w:w="496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对故障的反应及排除时间承诺</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641D7F">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2</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lastRenderedPageBreak/>
              <w:t>6</w:t>
            </w:r>
          </w:p>
        </w:tc>
        <w:tc>
          <w:tcPr>
            <w:tcW w:w="496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对设备的定时维护及检修承诺</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641D7F">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2</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7</w:t>
            </w:r>
          </w:p>
        </w:tc>
        <w:tc>
          <w:tcPr>
            <w:tcW w:w="496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投标产品的培训方案</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641D7F">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2</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r w:rsidR="00896109" w:rsidRPr="00896109" w:rsidTr="00641D7F">
        <w:tc>
          <w:tcPr>
            <w:tcW w:w="70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8</w:t>
            </w:r>
          </w:p>
        </w:tc>
        <w:tc>
          <w:tcPr>
            <w:tcW w:w="4961"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提供技术服务承诺</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641D7F">
            <w:pPr>
              <w:widowControl/>
              <w:spacing w:before="100" w:beforeAutospacing="1" w:after="100" w:afterAutospacing="1" w:line="480" w:lineRule="atLeast"/>
              <w:jc w:val="center"/>
              <w:rPr>
                <w:rFonts w:ascii="宋体" w:eastAsia="宋体" w:hAnsi="宋体" w:cs="宋体"/>
                <w:kern w:val="0"/>
                <w:sz w:val="24"/>
                <w:szCs w:val="24"/>
              </w:rPr>
            </w:pPr>
            <w:r w:rsidRPr="00896109">
              <w:rPr>
                <w:rFonts w:ascii="宋体" w:eastAsia="宋体" w:hAnsi="宋体" w:cs="宋体"/>
                <w:kern w:val="0"/>
                <w:sz w:val="24"/>
                <w:szCs w:val="24"/>
              </w:rPr>
              <w:t>2</w:t>
            </w:r>
          </w:p>
        </w:tc>
        <w:tc>
          <w:tcPr>
            <w:tcW w:w="1276" w:type="dxa"/>
            <w:tcBorders>
              <w:top w:val="single" w:sz="6" w:space="0" w:color="999999"/>
              <w:left w:val="single" w:sz="6" w:space="0" w:color="999999"/>
              <w:bottom w:val="single" w:sz="6" w:space="0" w:color="999999"/>
              <w:right w:val="single" w:sz="6" w:space="0" w:color="999999"/>
            </w:tcBorders>
            <w:hideMark/>
          </w:tcPr>
          <w:p w:rsidR="00896109" w:rsidRPr="00896109" w:rsidRDefault="00896109" w:rsidP="00896109">
            <w:pPr>
              <w:widowControl/>
              <w:jc w:val="left"/>
              <w:rPr>
                <w:rFonts w:ascii="宋体" w:eastAsia="宋体" w:hAnsi="宋体" w:cs="宋体"/>
                <w:kern w:val="0"/>
                <w:sz w:val="24"/>
                <w:szCs w:val="24"/>
              </w:rPr>
            </w:pPr>
          </w:p>
        </w:tc>
      </w:tr>
    </w:tbl>
    <w:p w:rsidR="00896109" w:rsidRPr="00896109" w:rsidRDefault="00896109" w:rsidP="00896109">
      <w:pPr>
        <w:widowControl/>
        <w:shd w:val="clear" w:color="auto" w:fill="FAF6F9"/>
        <w:spacing w:before="100" w:beforeAutospacing="1" w:after="100" w:afterAutospacing="1" w:line="450" w:lineRule="atLeast"/>
        <w:jc w:val="center"/>
        <w:rPr>
          <w:rFonts w:ascii="Arial" w:eastAsia="宋体" w:hAnsi="Arial" w:cs="Arial"/>
          <w:color w:val="333333"/>
          <w:kern w:val="0"/>
          <w:sz w:val="20"/>
          <w:szCs w:val="20"/>
        </w:rPr>
      </w:pPr>
      <w:r w:rsidRPr="00896109">
        <w:rPr>
          <w:rFonts w:ascii="Arial" w:eastAsia="宋体" w:hAnsi="Arial" w:cs="Arial"/>
          <w:b/>
          <w:bCs/>
          <w:color w:val="333333"/>
          <w:kern w:val="0"/>
          <w:sz w:val="20"/>
          <w:szCs w:val="20"/>
        </w:rPr>
        <w:t>价格评分细则</w:t>
      </w:r>
    </w:p>
    <w:p w:rsidR="00896109" w:rsidRPr="00896109" w:rsidRDefault="00896109" w:rsidP="00896109">
      <w:pPr>
        <w:widowControl/>
        <w:shd w:val="clear" w:color="auto" w:fill="FAF6F9"/>
        <w:spacing w:before="100" w:beforeAutospacing="1" w:after="100" w:afterAutospacing="1" w:line="450" w:lineRule="atLeast"/>
        <w:jc w:val="left"/>
        <w:rPr>
          <w:rFonts w:ascii="Arial" w:eastAsia="宋体" w:hAnsi="Arial" w:cs="Arial"/>
          <w:color w:val="333333"/>
          <w:kern w:val="0"/>
          <w:sz w:val="20"/>
          <w:szCs w:val="20"/>
        </w:rPr>
      </w:pPr>
      <w:r w:rsidRPr="00896109">
        <w:rPr>
          <w:rFonts w:ascii="Arial" w:eastAsia="宋体" w:hAnsi="Arial" w:cs="Arial"/>
          <w:color w:val="333333"/>
          <w:kern w:val="0"/>
          <w:sz w:val="20"/>
          <w:szCs w:val="20"/>
        </w:rPr>
        <w:t>以最低报价确定为基准报价，基准价格得基准分</w:t>
      </w:r>
      <w:r w:rsidRPr="00896109">
        <w:rPr>
          <w:rFonts w:ascii="Arial" w:eastAsia="宋体" w:hAnsi="Arial" w:cs="Arial"/>
          <w:color w:val="333333"/>
          <w:kern w:val="0"/>
          <w:sz w:val="20"/>
          <w:szCs w:val="20"/>
        </w:rPr>
        <w:t>40</w:t>
      </w:r>
      <w:r w:rsidRPr="00896109">
        <w:rPr>
          <w:rFonts w:ascii="Arial" w:eastAsia="宋体" w:hAnsi="Arial" w:cs="Arial"/>
          <w:color w:val="333333"/>
          <w:kern w:val="0"/>
          <w:sz w:val="20"/>
          <w:szCs w:val="20"/>
        </w:rPr>
        <w:t>分，并按</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基准价</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投标报价</w:t>
      </w:r>
      <w:r w:rsidRPr="00896109">
        <w:rPr>
          <w:rFonts w:ascii="Arial" w:eastAsia="宋体" w:hAnsi="Arial" w:cs="Arial"/>
          <w:color w:val="333333"/>
          <w:kern w:val="0"/>
          <w:sz w:val="20"/>
          <w:szCs w:val="20"/>
        </w:rPr>
        <w:t>)*40</w:t>
      </w:r>
      <w:r w:rsidRPr="00896109">
        <w:rPr>
          <w:rFonts w:ascii="Arial" w:eastAsia="宋体" w:hAnsi="Arial" w:cs="Arial"/>
          <w:color w:val="333333"/>
          <w:kern w:val="0"/>
          <w:sz w:val="20"/>
          <w:szCs w:val="20"/>
        </w:rPr>
        <w:t>计算其它投标人的分值</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不到</w:t>
      </w:r>
      <w:r w:rsidRPr="00896109">
        <w:rPr>
          <w:rFonts w:ascii="Arial" w:eastAsia="宋体" w:hAnsi="Arial" w:cs="Arial"/>
          <w:color w:val="333333"/>
          <w:kern w:val="0"/>
          <w:sz w:val="20"/>
          <w:szCs w:val="20"/>
        </w:rPr>
        <w:t>1%</w:t>
      </w:r>
      <w:r w:rsidRPr="00896109">
        <w:rPr>
          <w:rFonts w:ascii="Arial" w:eastAsia="宋体" w:hAnsi="Arial" w:cs="Arial"/>
          <w:color w:val="333333"/>
          <w:kern w:val="0"/>
          <w:sz w:val="20"/>
          <w:szCs w:val="20"/>
        </w:rPr>
        <w:t>的按比例计算，保留小数点后二位</w:t>
      </w:r>
      <w:r w:rsidRPr="00896109">
        <w:rPr>
          <w:rFonts w:ascii="Arial" w:eastAsia="宋体" w:hAnsi="Arial" w:cs="Arial"/>
          <w:color w:val="333333"/>
          <w:kern w:val="0"/>
          <w:sz w:val="20"/>
          <w:szCs w:val="20"/>
        </w:rPr>
        <w:t>)</w:t>
      </w:r>
      <w:r w:rsidRPr="00896109">
        <w:rPr>
          <w:rFonts w:ascii="Arial" w:eastAsia="宋体" w:hAnsi="Arial" w:cs="Arial"/>
          <w:color w:val="333333"/>
          <w:kern w:val="0"/>
          <w:sz w:val="20"/>
          <w:szCs w:val="20"/>
        </w:rPr>
        <w:t>。</w:t>
      </w:r>
    </w:p>
    <w:p w:rsidR="00A55784" w:rsidRPr="00896109" w:rsidRDefault="00A55784"/>
    <w:sectPr w:rsidR="00A55784" w:rsidRPr="008961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41"/>
    <w:rsid w:val="000C0086"/>
    <w:rsid w:val="00167E57"/>
    <w:rsid w:val="001E4F68"/>
    <w:rsid w:val="0025492B"/>
    <w:rsid w:val="00537E92"/>
    <w:rsid w:val="00641D7F"/>
    <w:rsid w:val="00896109"/>
    <w:rsid w:val="009D4113"/>
    <w:rsid w:val="00A47BB6"/>
    <w:rsid w:val="00A55784"/>
    <w:rsid w:val="00A91141"/>
    <w:rsid w:val="00BE2E38"/>
    <w:rsid w:val="00D44C51"/>
    <w:rsid w:val="00EC0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ACD03-EEAC-42F8-BF96-EADC9691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109"/>
    <w:pPr>
      <w:widowControl/>
      <w:spacing w:before="100" w:beforeAutospacing="1" w:after="100" w:afterAutospacing="1"/>
      <w:jc w:val="left"/>
    </w:pPr>
    <w:rPr>
      <w:rFonts w:ascii="宋体" w:eastAsia="宋体" w:hAnsi="宋体" w:cs="宋体"/>
      <w:kern w:val="0"/>
      <w:sz w:val="24"/>
      <w:szCs w:val="24"/>
    </w:rPr>
  </w:style>
  <w:style w:type="character" w:customStyle="1" w:styleId="style3">
    <w:name w:val="style3"/>
    <w:basedOn w:val="a0"/>
    <w:rsid w:val="00896109"/>
  </w:style>
  <w:style w:type="character" w:customStyle="1" w:styleId="style2">
    <w:name w:val="style2"/>
    <w:basedOn w:val="a0"/>
    <w:rsid w:val="00896109"/>
  </w:style>
  <w:style w:type="paragraph" w:customStyle="1" w:styleId="style31">
    <w:name w:val="style31"/>
    <w:basedOn w:val="a"/>
    <w:rsid w:val="0089610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96109"/>
    <w:rPr>
      <w:b/>
      <w:bCs/>
    </w:rPr>
  </w:style>
  <w:style w:type="paragraph" w:customStyle="1" w:styleId="style4">
    <w:name w:val="style4"/>
    <w:basedOn w:val="a"/>
    <w:rsid w:val="00896109"/>
    <w:pPr>
      <w:widowControl/>
      <w:spacing w:before="100" w:beforeAutospacing="1" w:after="100" w:afterAutospacing="1"/>
      <w:jc w:val="left"/>
    </w:pPr>
    <w:rPr>
      <w:rFonts w:ascii="宋体" w:eastAsia="宋体" w:hAnsi="宋体" w:cs="宋体"/>
      <w:kern w:val="0"/>
      <w:sz w:val="24"/>
      <w:szCs w:val="24"/>
    </w:rPr>
  </w:style>
  <w:style w:type="paragraph" w:customStyle="1" w:styleId="style5">
    <w:name w:val="style5"/>
    <w:basedOn w:val="a"/>
    <w:rsid w:val="0089610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96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320277">
      <w:bodyDiv w:val="1"/>
      <w:marLeft w:val="0"/>
      <w:marRight w:val="0"/>
      <w:marTop w:val="0"/>
      <w:marBottom w:val="0"/>
      <w:divBdr>
        <w:top w:val="none" w:sz="0" w:space="0" w:color="auto"/>
        <w:left w:val="none" w:sz="0" w:space="0" w:color="auto"/>
        <w:bottom w:val="none" w:sz="0" w:space="0" w:color="auto"/>
        <w:right w:val="none" w:sz="0" w:space="0" w:color="auto"/>
      </w:divBdr>
      <w:divsChild>
        <w:div w:id="105658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1224</Words>
  <Characters>6983</Characters>
  <Application>Microsoft Office Word</Application>
  <DocSecurity>0</DocSecurity>
  <Lines>58</Lines>
  <Paragraphs>16</Paragraphs>
  <ScaleCrop>false</ScaleCrop>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微软用户</cp:lastModifiedBy>
  <cp:revision>7</cp:revision>
  <dcterms:created xsi:type="dcterms:W3CDTF">2017-02-16T09:54:00Z</dcterms:created>
  <dcterms:modified xsi:type="dcterms:W3CDTF">2017-09-05T02:58:00Z</dcterms:modified>
</cp:coreProperties>
</file>